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14E" w:rsidRPr="002647A3" w:rsidRDefault="00EA314E" w:rsidP="002647A3">
      <w:pPr>
        <w:spacing w:line="240" w:lineRule="auto"/>
        <w:rPr>
          <w:b/>
          <w:sz w:val="36"/>
          <w:szCs w:val="36"/>
        </w:rPr>
      </w:pPr>
      <w:r w:rsidRPr="002647A3">
        <w:rPr>
          <w:b/>
          <w:sz w:val="36"/>
          <w:szCs w:val="36"/>
        </w:rPr>
        <w:t xml:space="preserve">Retrieving </w:t>
      </w:r>
      <w:r w:rsidR="002647A3" w:rsidRPr="002647A3">
        <w:rPr>
          <w:b/>
          <w:sz w:val="36"/>
          <w:szCs w:val="36"/>
        </w:rPr>
        <w:t xml:space="preserve">Wonderware Historian </w:t>
      </w:r>
      <w:r w:rsidRPr="002647A3">
        <w:rPr>
          <w:b/>
          <w:sz w:val="36"/>
          <w:szCs w:val="36"/>
        </w:rPr>
        <w:t xml:space="preserve">Alarm </w:t>
      </w:r>
      <w:r w:rsidR="002647A3" w:rsidRPr="002647A3">
        <w:rPr>
          <w:b/>
          <w:sz w:val="36"/>
          <w:szCs w:val="36"/>
        </w:rPr>
        <w:t xml:space="preserve">&amp; </w:t>
      </w:r>
      <w:bookmarkStart w:id="0" w:name="_GoBack"/>
      <w:bookmarkEnd w:id="0"/>
      <w:r w:rsidRPr="002647A3">
        <w:rPr>
          <w:b/>
          <w:sz w:val="36"/>
          <w:szCs w:val="36"/>
        </w:rPr>
        <w:t>Event Data through OData Clients:</w:t>
      </w:r>
    </w:p>
    <w:p w:rsidR="00960826" w:rsidRDefault="00960826" w:rsidP="002647A3">
      <w:pPr>
        <w:spacing w:line="240" w:lineRule="auto"/>
      </w:pPr>
    </w:p>
    <w:p w:rsidR="002647A3" w:rsidRDefault="002647A3" w:rsidP="002647A3">
      <w:pPr>
        <w:spacing w:line="240" w:lineRule="auto"/>
      </w:pPr>
      <w:r>
        <w:t>Alarms &amp; Events can be retrieved from Wonderware Historian 2014 R2 or 2014 R2 patch 01 using following OData Clients:</w:t>
      </w:r>
    </w:p>
    <w:p w:rsidR="002647A3" w:rsidRDefault="002647A3" w:rsidP="002647A3">
      <w:pPr>
        <w:pStyle w:val="ListParagraph"/>
        <w:numPr>
          <w:ilvl w:val="0"/>
          <w:numId w:val="6"/>
        </w:numPr>
        <w:spacing w:line="240" w:lineRule="auto"/>
      </w:pPr>
      <w:r>
        <w:t>Postman-Rest Client</w:t>
      </w:r>
    </w:p>
    <w:p w:rsidR="002647A3" w:rsidRDefault="002647A3" w:rsidP="002647A3">
      <w:pPr>
        <w:pStyle w:val="ListParagraph"/>
        <w:numPr>
          <w:ilvl w:val="0"/>
          <w:numId w:val="6"/>
        </w:numPr>
        <w:spacing w:line="240" w:lineRule="auto"/>
      </w:pPr>
      <w:r>
        <w:t>Power Query on MS Excel 2013</w:t>
      </w:r>
    </w:p>
    <w:p w:rsidR="002647A3" w:rsidRDefault="002647A3" w:rsidP="002647A3">
      <w:pPr>
        <w:pStyle w:val="ListParagraph"/>
        <w:numPr>
          <w:ilvl w:val="0"/>
          <w:numId w:val="6"/>
        </w:numPr>
        <w:spacing w:line="240" w:lineRule="auto"/>
      </w:pPr>
      <w:r>
        <w:t>Power Pivot on MS Excel 2013</w:t>
      </w:r>
    </w:p>
    <w:p w:rsidR="003D6DDE" w:rsidRDefault="003D6DDE" w:rsidP="003D6DDE">
      <w:pPr>
        <w:pStyle w:val="ListParagraph"/>
        <w:spacing w:line="240" w:lineRule="auto"/>
      </w:pPr>
    </w:p>
    <w:p w:rsidR="002647A3" w:rsidRPr="00EA314E" w:rsidRDefault="002647A3" w:rsidP="003D6DDE">
      <w:pPr>
        <w:spacing w:after="0" w:line="240" w:lineRule="auto"/>
        <w:rPr>
          <w:b/>
        </w:rPr>
      </w:pPr>
      <w:r w:rsidRPr="00EA314E">
        <w:rPr>
          <w:b/>
        </w:rPr>
        <w:t>Prerequisites for testing alarm data</w:t>
      </w:r>
      <w:r w:rsidR="003D6DDE">
        <w:rPr>
          <w:b/>
        </w:rPr>
        <w:t>:</w:t>
      </w:r>
    </w:p>
    <w:p w:rsidR="002647A3" w:rsidRDefault="002647A3" w:rsidP="003D6DDE">
      <w:pPr>
        <w:pStyle w:val="ListParagraph"/>
        <w:numPr>
          <w:ilvl w:val="0"/>
          <w:numId w:val="10"/>
        </w:numPr>
        <w:spacing w:after="0" w:line="240" w:lineRule="auto"/>
      </w:pPr>
      <w:r>
        <w:t>Run the Vijeo Historian Connector v2.0 to push the alarm &amp; events from Vijeo Citect SCADA to Wonderware Historian.</w:t>
      </w:r>
    </w:p>
    <w:p w:rsidR="002647A3" w:rsidRDefault="002647A3" w:rsidP="003D6DDE">
      <w:pPr>
        <w:pStyle w:val="ListParagraph"/>
        <w:numPr>
          <w:ilvl w:val="0"/>
          <w:numId w:val="10"/>
        </w:numPr>
        <w:spacing w:after="0" w:line="240" w:lineRule="auto"/>
      </w:pPr>
      <w:r>
        <w:t>Make sure that the Vijeo Citect alarms &amp; events are historized in Historian.</w:t>
      </w:r>
    </w:p>
    <w:p w:rsidR="002647A3" w:rsidRDefault="002647A3" w:rsidP="003D6DDE">
      <w:pPr>
        <w:pStyle w:val="ListParagraph"/>
        <w:numPr>
          <w:ilvl w:val="0"/>
          <w:numId w:val="10"/>
        </w:numPr>
        <w:spacing w:after="0" w:line="240" w:lineRule="auto"/>
      </w:pPr>
      <w:r>
        <w:t>In WonderWare Historian system, add windows logged in user or Historian user to windows groups like aaAdministrators or aaPowerUsers.</w:t>
      </w:r>
    </w:p>
    <w:p w:rsidR="002647A3" w:rsidRDefault="002647A3" w:rsidP="003D6DDE">
      <w:pPr>
        <w:spacing w:after="0" w:line="240" w:lineRule="auto"/>
      </w:pPr>
    </w:p>
    <w:p w:rsidR="002647A3" w:rsidRDefault="002647A3" w:rsidP="002647A3">
      <w:pPr>
        <w:rPr>
          <w:b/>
          <w:sz w:val="24"/>
          <w:szCs w:val="24"/>
        </w:rPr>
      </w:pPr>
      <w:r w:rsidRPr="002647A3">
        <w:rPr>
          <w:b/>
          <w:sz w:val="24"/>
          <w:szCs w:val="24"/>
        </w:rPr>
        <w:t>Below are the steps to use each of these Clients</w:t>
      </w:r>
    </w:p>
    <w:p w:rsidR="002647A3" w:rsidRPr="002647A3" w:rsidRDefault="002647A3" w:rsidP="003D6DDE">
      <w:pPr>
        <w:spacing w:after="0"/>
        <w:rPr>
          <w:b/>
          <w:sz w:val="24"/>
          <w:szCs w:val="24"/>
        </w:rPr>
      </w:pPr>
      <w:r>
        <w:rPr>
          <w:b/>
          <w:sz w:val="24"/>
          <w:szCs w:val="24"/>
        </w:rPr>
        <w:t>Postman-Rest Client:</w:t>
      </w:r>
    </w:p>
    <w:p w:rsidR="002647A3" w:rsidRDefault="002647A3" w:rsidP="003D6DDE">
      <w:pPr>
        <w:pStyle w:val="ListParagraph"/>
        <w:numPr>
          <w:ilvl w:val="0"/>
          <w:numId w:val="7"/>
        </w:numPr>
        <w:spacing w:after="0"/>
      </w:pPr>
      <w:r>
        <w:t>Download the App Postman-Rest Client from Chrome web store.</w:t>
      </w:r>
    </w:p>
    <w:p w:rsidR="002647A3" w:rsidRDefault="002647A3" w:rsidP="002647A3">
      <w:pPr>
        <w:pStyle w:val="ListParagraph"/>
        <w:numPr>
          <w:ilvl w:val="0"/>
          <w:numId w:val="7"/>
        </w:numPr>
      </w:pPr>
      <w:r>
        <w:t>Launch the App.</w:t>
      </w:r>
    </w:p>
    <w:p w:rsidR="002647A3" w:rsidRDefault="002647A3" w:rsidP="002647A3">
      <w:pPr>
        <w:pStyle w:val="ListParagraph"/>
        <w:numPr>
          <w:ilvl w:val="0"/>
          <w:numId w:val="7"/>
        </w:numPr>
      </w:pPr>
      <w:r>
        <w:t>Enter the following URL in the text box named “</w:t>
      </w:r>
      <w:r w:rsidRPr="007A31F3">
        <w:rPr>
          <w:i/>
        </w:rPr>
        <w:t>Enter request URL here</w:t>
      </w:r>
      <w:r>
        <w:rPr>
          <w:i/>
        </w:rPr>
        <w:t>”.</w:t>
      </w:r>
    </w:p>
    <w:p w:rsidR="002647A3" w:rsidRPr="00343DF3" w:rsidRDefault="002647A3" w:rsidP="002647A3">
      <w:pPr>
        <w:rPr>
          <w:i/>
        </w:rPr>
      </w:pPr>
      <w:r>
        <w:t xml:space="preserve">                    </w:t>
      </w:r>
      <w:r w:rsidRPr="007F2F61">
        <w:rPr>
          <w:i/>
        </w:rPr>
        <w:t>http://&lt;WWH System name&gt;:32569/Historian/v1/Events</w:t>
      </w:r>
    </w:p>
    <w:p w:rsidR="002647A3" w:rsidRDefault="002647A3" w:rsidP="002647A3">
      <w:pPr>
        <w:pStyle w:val="ListParagraph"/>
        <w:numPr>
          <w:ilvl w:val="0"/>
          <w:numId w:val="7"/>
        </w:numPr>
      </w:pPr>
      <w:r>
        <w:t>When prompted for username and password, provide the Wonderware Historian user credentials (can be windows logged in user).</w:t>
      </w:r>
    </w:p>
    <w:p w:rsidR="002647A3" w:rsidRDefault="002647A3" w:rsidP="002647A3">
      <w:pPr>
        <w:pStyle w:val="ListParagraph"/>
        <w:numPr>
          <w:ilvl w:val="0"/>
          <w:numId w:val="7"/>
        </w:numPr>
      </w:pPr>
      <w:r>
        <w:t xml:space="preserve">User would be part of </w:t>
      </w:r>
      <w:r w:rsidRPr="002647A3">
        <w:rPr>
          <w:b/>
        </w:rPr>
        <w:t>aaAdministrators</w:t>
      </w:r>
      <w:r>
        <w:t xml:space="preserve"> or </w:t>
      </w:r>
      <w:r w:rsidRPr="002647A3">
        <w:rPr>
          <w:b/>
        </w:rPr>
        <w:t>aaPowerUsers</w:t>
      </w:r>
      <w:r>
        <w:t>.</w:t>
      </w:r>
    </w:p>
    <w:p w:rsidR="002647A3" w:rsidRDefault="002647A3" w:rsidP="002647A3">
      <w:pPr>
        <w:pStyle w:val="ListParagraph"/>
        <w:numPr>
          <w:ilvl w:val="0"/>
          <w:numId w:val="7"/>
        </w:numPr>
      </w:pPr>
      <w:r>
        <w:t xml:space="preserve">Select the </w:t>
      </w:r>
      <w:r w:rsidRPr="007A31F3">
        <w:rPr>
          <w:b/>
        </w:rPr>
        <w:t>Get Request</w:t>
      </w:r>
      <w:r>
        <w:t xml:space="preserve"> and click </w:t>
      </w:r>
      <w:r w:rsidRPr="007A31F3">
        <w:rPr>
          <w:b/>
        </w:rPr>
        <w:t>Send</w:t>
      </w:r>
      <w:r>
        <w:t xml:space="preserve"> button.</w:t>
      </w:r>
    </w:p>
    <w:p w:rsidR="002647A3" w:rsidRDefault="002647A3" w:rsidP="002647A3">
      <w:pPr>
        <w:pStyle w:val="ListParagraph"/>
        <w:numPr>
          <w:ilvl w:val="0"/>
          <w:numId w:val="7"/>
        </w:numPr>
      </w:pPr>
      <w:r>
        <w:t>The response will be displayed with each alarm and its properties.</w:t>
      </w:r>
    </w:p>
    <w:p w:rsidR="002647A3" w:rsidRDefault="002647A3" w:rsidP="002647A3">
      <w:pPr>
        <w:pStyle w:val="ListParagraph"/>
        <w:numPr>
          <w:ilvl w:val="0"/>
          <w:numId w:val="7"/>
        </w:numPr>
      </w:pPr>
      <w:r>
        <w:t>Check following section 'Supported System Query Options for OData Event Retrieval' in Wonderware Historian 2014 R2 Help to try the request with different tokens and logical operators.</w:t>
      </w:r>
    </w:p>
    <w:p w:rsidR="002647A3" w:rsidRDefault="002647A3" w:rsidP="002647A3">
      <w:pPr>
        <w:pStyle w:val="ListParagraph"/>
        <w:numPr>
          <w:ilvl w:val="0"/>
          <w:numId w:val="7"/>
        </w:numPr>
      </w:pPr>
      <w:r>
        <w:t>Try data with different filter and select functions along with logical operators and verify the results.</w:t>
      </w:r>
    </w:p>
    <w:p w:rsidR="002647A3" w:rsidRDefault="002647A3" w:rsidP="00960826">
      <w:pPr>
        <w:ind w:left="720" w:firstLine="15"/>
      </w:pPr>
      <w:r w:rsidRPr="005D6E99">
        <w:rPr>
          <w:b/>
        </w:rPr>
        <w:t>Example:</w:t>
      </w:r>
      <w:r>
        <w:t xml:space="preserve"> </w:t>
      </w:r>
      <w:r w:rsidRPr="005D6E99">
        <w:rPr>
          <w:i/>
        </w:rPr>
        <w:t>http://localhost:32569/Historian</w:t>
      </w:r>
      <w:r w:rsidR="00960826">
        <w:rPr>
          <w:i/>
        </w:rPr>
        <w:t>/v1/Events?$filter=EventTime gt</w:t>
      </w:r>
      <w:r w:rsidRPr="005D6E99">
        <w:rPr>
          <w:i/>
        </w:rPr>
        <w:t>datetimeoffset'2014-</w:t>
      </w:r>
      <w:r w:rsidR="00960826">
        <w:rPr>
          <w:i/>
        </w:rPr>
        <w:t xml:space="preserve">       </w:t>
      </w:r>
      <w:r w:rsidRPr="005D6E99">
        <w:rPr>
          <w:i/>
        </w:rPr>
        <w:t>10-  28T06:52:10.081Z'</w:t>
      </w:r>
    </w:p>
    <w:p w:rsidR="002647A3" w:rsidRDefault="002647A3" w:rsidP="002647A3">
      <w:pPr>
        <w:pStyle w:val="ListParagraph"/>
        <w:numPr>
          <w:ilvl w:val="0"/>
          <w:numId w:val="7"/>
        </w:numPr>
      </w:pPr>
      <w:r>
        <w:t>Also can use the same query on a browser, get the JSON file and open it in notepad to verify the response.</w:t>
      </w:r>
    </w:p>
    <w:p w:rsidR="00EA314E" w:rsidRDefault="00EA314E" w:rsidP="002647A3">
      <w:pPr>
        <w:spacing w:line="240" w:lineRule="auto"/>
      </w:pPr>
    </w:p>
    <w:p w:rsidR="003D6DDE" w:rsidRDefault="003D6DDE" w:rsidP="003D6DDE">
      <w:pPr>
        <w:spacing w:after="0"/>
        <w:rPr>
          <w:b/>
          <w:sz w:val="24"/>
          <w:szCs w:val="24"/>
        </w:rPr>
      </w:pPr>
    </w:p>
    <w:p w:rsidR="002647A3" w:rsidRPr="002647A3" w:rsidRDefault="002647A3" w:rsidP="003D6DDE">
      <w:pPr>
        <w:spacing w:after="0"/>
        <w:rPr>
          <w:b/>
          <w:sz w:val="24"/>
          <w:szCs w:val="24"/>
        </w:rPr>
      </w:pPr>
      <w:r w:rsidRPr="002647A3">
        <w:rPr>
          <w:b/>
          <w:sz w:val="24"/>
          <w:szCs w:val="24"/>
        </w:rPr>
        <w:lastRenderedPageBreak/>
        <w:t>Power Query in MS Excel 2013:</w:t>
      </w:r>
    </w:p>
    <w:p w:rsidR="002647A3" w:rsidRDefault="002647A3" w:rsidP="003D6DDE">
      <w:pPr>
        <w:pStyle w:val="ListParagraph"/>
        <w:numPr>
          <w:ilvl w:val="0"/>
          <w:numId w:val="8"/>
        </w:numPr>
        <w:spacing w:after="0"/>
      </w:pPr>
      <w:r>
        <w:t>Install MS Excel 2013.</w:t>
      </w:r>
    </w:p>
    <w:p w:rsidR="002647A3" w:rsidRDefault="002647A3" w:rsidP="002647A3">
      <w:pPr>
        <w:pStyle w:val="ListParagraph"/>
        <w:numPr>
          <w:ilvl w:val="0"/>
          <w:numId w:val="8"/>
        </w:numPr>
      </w:pPr>
      <w:r>
        <w:t>Download and Install Power Query (</w:t>
      </w:r>
      <w:r w:rsidRPr="005D6E99">
        <w:rPr>
          <w:i/>
        </w:rPr>
        <w:t>http://www.microsoft.com/en-us/download/details.aspx?id=39379</w:t>
      </w:r>
      <w:r>
        <w:t>).</w:t>
      </w:r>
    </w:p>
    <w:p w:rsidR="002647A3" w:rsidRDefault="002647A3" w:rsidP="002647A3">
      <w:pPr>
        <w:pStyle w:val="ListParagraph"/>
        <w:numPr>
          <w:ilvl w:val="0"/>
          <w:numId w:val="8"/>
        </w:numPr>
      </w:pPr>
      <w:r>
        <w:t xml:space="preserve">Open Excel and select </w:t>
      </w:r>
      <w:r w:rsidRPr="005D6E99">
        <w:rPr>
          <w:b/>
        </w:rPr>
        <w:t xml:space="preserve">Power Query </w:t>
      </w:r>
      <w:r w:rsidR="00F61E8E">
        <w:t>t</w:t>
      </w:r>
      <w:r w:rsidRPr="00F61E8E">
        <w:t>ab</w:t>
      </w:r>
      <w:r>
        <w:t>.</w:t>
      </w:r>
    </w:p>
    <w:p w:rsidR="002647A3" w:rsidRDefault="002647A3" w:rsidP="002647A3">
      <w:pPr>
        <w:pStyle w:val="ListParagraph"/>
        <w:numPr>
          <w:ilvl w:val="0"/>
          <w:numId w:val="8"/>
        </w:numPr>
      </w:pPr>
      <w:r>
        <w:t xml:space="preserve">Select </w:t>
      </w:r>
      <w:r w:rsidRPr="005D6E99">
        <w:rPr>
          <w:b/>
        </w:rPr>
        <w:t>GetExternalData</w:t>
      </w:r>
      <w:r>
        <w:t xml:space="preserve"> and select option </w:t>
      </w:r>
      <w:r w:rsidRPr="005D6E99">
        <w:rPr>
          <w:b/>
        </w:rPr>
        <w:t>From Other Sources</w:t>
      </w:r>
      <w:r>
        <w:t>.</w:t>
      </w:r>
    </w:p>
    <w:p w:rsidR="002647A3" w:rsidRDefault="002647A3" w:rsidP="002647A3">
      <w:pPr>
        <w:pStyle w:val="ListParagraph"/>
        <w:numPr>
          <w:ilvl w:val="0"/>
          <w:numId w:val="8"/>
        </w:numPr>
      </w:pPr>
      <w:r>
        <w:t xml:space="preserve">Select </w:t>
      </w:r>
      <w:r w:rsidRPr="005D6E99">
        <w:rPr>
          <w:b/>
        </w:rPr>
        <w:t>From ODatd Feed</w:t>
      </w:r>
      <w:r>
        <w:t>.</w:t>
      </w:r>
    </w:p>
    <w:p w:rsidR="002647A3" w:rsidRDefault="002647A3" w:rsidP="003D6DDE">
      <w:pPr>
        <w:pStyle w:val="ListParagraph"/>
        <w:numPr>
          <w:ilvl w:val="0"/>
          <w:numId w:val="8"/>
        </w:numPr>
        <w:spacing w:after="0"/>
      </w:pPr>
      <w:r>
        <w:t xml:space="preserve">OData Feed dialog appears and provide the below URL and click </w:t>
      </w:r>
      <w:r w:rsidRPr="005D6E99">
        <w:rPr>
          <w:b/>
        </w:rPr>
        <w:t>OK</w:t>
      </w:r>
      <w:r>
        <w:t xml:space="preserve"> button:</w:t>
      </w:r>
    </w:p>
    <w:p w:rsidR="002647A3" w:rsidRPr="005D6E99" w:rsidRDefault="002647A3" w:rsidP="003D6DDE">
      <w:pPr>
        <w:spacing w:after="0"/>
        <w:rPr>
          <w:i/>
        </w:rPr>
      </w:pPr>
      <w:r>
        <w:t xml:space="preserve">                   </w:t>
      </w:r>
      <w:r w:rsidRPr="005D6E99">
        <w:rPr>
          <w:i/>
        </w:rPr>
        <w:t>http://localhost:32569/Historian/v1/Events</w:t>
      </w:r>
    </w:p>
    <w:p w:rsidR="002647A3" w:rsidRDefault="002647A3" w:rsidP="003D6DDE">
      <w:pPr>
        <w:pStyle w:val="ListParagraph"/>
        <w:numPr>
          <w:ilvl w:val="0"/>
          <w:numId w:val="8"/>
        </w:numPr>
        <w:spacing w:after="0"/>
      </w:pPr>
      <w:r>
        <w:t xml:space="preserve">Select </w:t>
      </w:r>
      <w:r w:rsidRPr="005D6E99">
        <w:rPr>
          <w:b/>
        </w:rPr>
        <w:t>Authorization</w:t>
      </w:r>
      <w:r>
        <w:t xml:space="preserve"> tab and provide logged in windows user credentials.</w:t>
      </w:r>
    </w:p>
    <w:p w:rsidR="002647A3" w:rsidRDefault="002647A3" w:rsidP="002647A3">
      <w:pPr>
        <w:pStyle w:val="ListParagraph"/>
        <w:numPr>
          <w:ilvl w:val="0"/>
          <w:numId w:val="8"/>
        </w:numPr>
      </w:pPr>
      <w:r>
        <w:t>The data will be displayed in tabular format with all alarm properties in different columns.</w:t>
      </w:r>
    </w:p>
    <w:p w:rsidR="002647A3" w:rsidRDefault="002647A3" w:rsidP="002647A3">
      <w:pPr>
        <w:pStyle w:val="ListParagraph"/>
        <w:numPr>
          <w:ilvl w:val="0"/>
          <w:numId w:val="8"/>
        </w:numPr>
      </w:pPr>
      <w:r>
        <w:t>Use Power Query options to format and view relevant data.</w:t>
      </w:r>
    </w:p>
    <w:p w:rsidR="00CC44D2" w:rsidRDefault="00CC44D2" w:rsidP="002647A3">
      <w:pPr>
        <w:spacing w:line="240" w:lineRule="auto"/>
      </w:pPr>
    </w:p>
    <w:p w:rsidR="00F61E8E" w:rsidRPr="00F61E8E" w:rsidRDefault="00F61E8E" w:rsidP="003D6DDE">
      <w:pPr>
        <w:spacing w:after="0"/>
        <w:rPr>
          <w:b/>
          <w:sz w:val="24"/>
          <w:szCs w:val="24"/>
        </w:rPr>
      </w:pPr>
      <w:r w:rsidRPr="00F61E8E">
        <w:rPr>
          <w:b/>
          <w:sz w:val="24"/>
          <w:szCs w:val="24"/>
        </w:rPr>
        <w:t>Power Pivot in MS Excel 2013:</w:t>
      </w:r>
    </w:p>
    <w:p w:rsidR="00F61E8E" w:rsidRDefault="00F61E8E" w:rsidP="00F61E8E">
      <w:pPr>
        <w:pStyle w:val="ListParagraph"/>
        <w:numPr>
          <w:ilvl w:val="0"/>
          <w:numId w:val="9"/>
        </w:numPr>
      </w:pPr>
      <w:r>
        <w:t>Install MS Excel 2013.</w:t>
      </w:r>
    </w:p>
    <w:p w:rsidR="00F61E8E" w:rsidRDefault="00F61E8E" w:rsidP="00F61E8E">
      <w:pPr>
        <w:pStyle w:val="ListParagraph"/>
        <w:numPr>
          <w:ilvl w:val="0"/>
          <w:numId w:val="9"/>
        </w:numPr>
      </w:pPr>
      <w:r>
        <w:t xml:space="preserve">Enable </w:t>
      </w:r>
      <w:r w:rsidRPr="00F61E8E">
        <w:rPr>
          <w:b/>
        </w:rPr>
        <w:t>Power Pivot</w:t>
      </w:r>
      <w:r>
        <w:t xml:space="preserve"> using Excel Options - </w:t>
      </w:r>
      <w:r w:rsidRPr="00F61E8E">
        <w:rPr>
          <w:b/>
        </w:rPr>
        <w:t>Add Ins</w:t>
      </w:r>
      <w:r>
        <w:t>.</w:t>
      </w:r>
    </w:p>
    <w:p w:rsidR="00F61E8E" w:rsidRDefault="00F61E8E" w:rsidP="00F61E8E">
      <w:pPr>
        <w:pStyle w:val="ListParagraph"/>
        <w:numPr>
          <w:ilvl w:val="0"/>
          <w:numId w:val="9"/>
        </w:numPr>
      </w:pPr>
      <w:r>
        <w:t>Launch Power Pivot.</w:t>
      </w:r>
    </w:p>
    <w:p w:rsidR="00F61E8E" w:rsidRDefault="00F61E8E" w:rsidP="00F61E8E">
      <w:pPr>
        <w:pStyle w:val="ListParagraph"/>
        <w:numPr>
          <w:ilvl w:val="0"/>
          <w:numId w:val="9"/>
        </w:numPr>
      </w:pPr>
      <w:r>
        <w:t xml:space="preserve">Select </w:t>
      </w:r>
      <w:r w:rsidRPr="00F61E8E">
        <w:rPr>
          <w:b/>
        </w:rPr>
        <w:t>Manage</w:t>
      </w:r>
      <w:r>
        <w:t xml:space="preserve"> butto</w:t>
      </w:r>
      <w:r w:rsidR="003D6DDE">
        <w:t>n</w:t>
      </w:r>
      <w:r>
        <w:t xml:space="preserve"> </w:t>
      </w:r>
      <w:r w:rsidRPr="00F61E8E">
        <w:rPr>
          <w:rFonts w:ascii="Arial Black" w:hAnsi="Arial Black"/>
          <w:b/>
        </w:rPr>
        <w:t>→</w:t>
      </w:r>
      <w:r>
        <w:t xml:space="preserve"> </w:t>
      </w:r>
      <w:r w:rsidRPr="00F61E8E">
        <w:rPr>
          <w:b/>
        </w:rPr>
        <w:t>Get External Data</w:t>
      </w:r>
      <w:r>
        <w:t xml:space="preserve"> </w:t>
      </w:r>
      <w:r w:rsidRPr="00F61E8E">
        <w:rPr>
          <w:rFonts w:ascii="Arial Black" w:hAnsi="Arial Black"/>
          <w:b/>
        </w:rPr>
        <w:t>→</w:t>
      </w:r>
      <w:r>
        <w:rPr>
          <w:rFonts w:ascii="Arial Black" w:hAnsi="Arial Black"/>
          <w:b/>
        </w:rPr>
        <w:t xml:space="preserve"> </w:t>
      </w:r>
      <w:r w:rsidRPr="00F61E8E">
        <w:rPr>
          <w:b/>
        </w:rPr>
        <w:t>From Data Service</w:t>
      </w:r>
      <w:r>
        <w:t xml:space="preserve"> </w:t>
      </w:r>
      <w:r w:rsidRPr="00F61E8E">
        <w:rPr>
          <w:rFonts w:ascii="Arial Black" w:hAnsi="Arial Black"/>
          <w:b/>
        </w:rPr>
        <w:t>→</w:t>
      </w:r>
      <w:r>
        <w:rPr>
          <w:rFonts w:ascii="Arial Black" w:hAnsi="Arial Black"/>
          <w:b/>
        </w:rPr>
        <w:t xml:space="preserve"> </w:t>
      </w:r>
      <w:r w:rsidRPr="00F61E8E">
        <w:rPr>
          <w:b/>
        </w:rPr>
        <w:t>From OData Feed</w:t>
      </w:r>
      <w:r>
        <w:t>.</w:t>
      </w:r>
    </w:p>
    <w:p w:rsidR="00F61E8E" w:rsidRDefault="00F61E8E" w:rsidP="003D6DDE">
      <w:pPr>
        <w:pStyle w:val="ListParagraph"/>
        <w:numPr>
          <w:ilvl w:val="0"/>
          <w:numId w:val="9"/>
        </w:numPr>
        <w:spacing w:after="0"/>
      </w:pPr>
      <w:r>
        <w:t>Provide a Friendly Connection Name and provide following URL in Data Feed.</w:t>
      </w:r>
    </w:p>
    <w:p w:rsidR="00F61E8E" w:rsidRPr="005D6E99" w:rsidRDefault="00F61E8E" w:rsidP="003D6DDE">
      <w:pPr>
        <w:spacing w:after="0"/>
        <w:rPr>
          <w:i/>
        </w:rPr>
      </w:pPr>
      <w:r>
        <w:t xml:space="preserve">                     </w:t>
      </w:r>
      <w:r w:rsidRPr="005D6E99">
        <w:rPr>
          <w:i/>
        </w:rPr>
        <w:t>http://localhost:32569/Historian/v1/Events?$format=atom</w:t>
      </w:r>
    </w:p>
    <w:p w:rsidR="00F61E8E" w:rsidRDefault="00F61E8E" w:rsidP="00F61E8E">
      <w:pPr>
        <w:pStyle w:val="ListParagraph"/>
        <w:numPr>
          <w:ilvl w:val="0"/>
          <w:numId w:val="9"/>
        </w:numPr>
      </w:pPr>
      <w:r>
        <w:t xml:space="preserve">Test the connection and click </w:t>
      </w:r>
      <w:r w:rsidRPr="005D6E99">
        <w:rPr>
          <w:b/>
        </w:rPr>
        <w:t>Finish</w:t>
      </w:r>
      <w:r>
        <w:t>.</w:t>
      </w:r>
    </w:p>
    <w:p w:rsidR="00F61E8E" w:rsidRDefault="00F61E8E" w:rsidP="00F61E8E">
      <w:pPr>
        <w:pStyle w:val="ListParagraph"/>
        <w:numPr>
          <w:ilvl w:val="0"/>
          <w:numId w:val="9"/>
        </w:numPr>
      </w:pPr>
      <w:r>
        <w:t>Load</w:t>
      </w:r>
      <w:r w:rsidR="00A37BE2">
        <w:t xml:space="preserve"> the data to t</w:t>
      </w:r>
      <w:r>
        <w:t>able in existing worksheet.</w:t>
      </w:r>
    </w:p>
    <w:p w:rsidR="00F61E8E" w:rsidRDefault="00F61E8E" w:rsidP="00F61E8E">
      <w:pPr>
        <w:pStyle w:val="ListParagraph"/>
        <w:numPr>
          <w:ilvl w:val="0"/>
          <w:numId w:val="9"/>
        </w:numPr>
      </w:pPr>
      <w:r>
        <w:t>View the data and change the URL with different tokens and logical operators to query different data set.</w:t>
      </w:r>
    </w:p>
    <w:p w:rsidR="00312628" w:rsidRDefault="00312628" w:rsidP="00312628">
      <w:pPr>
        <w:pStyle w:val="ListParagraph"/>
      </w:pPr>
    </w:p>
    <w:p w:rsidR="003A373F" w:rsidRPr="00A37BE2" w:rsidRDefault="00F02A77" w:rsidP="00F02A77">
      <w:pPr>
        <w:spacing w:after="100" w:line="240" w:lineRule="auto"/>
        <w:rPr>
          <w:rFonts w:eastAsia="Times New Roman" w:cstheme="minorHAnsi"/>
          <w:b/>
        </w:rPr>
      </w:pPr>
      <w:bookmarkStart w:id="1" w:name="1084111"/>
      <w:r w:rsidRPr="00A37BE2">
        <w:rPr>
          <w:rFonts w:eastAsia="Times New Roman" w:cstheme="minorHAnsi"/>
          <w:b/>
        </w:rPr>
        <w:t>The following table describes the</w:t>
      </w:r>
      <w:r w:rsidR="003A373F" w:rsidRPr="00A37BE2">
        <w:rPr>
          <w:rFonts w:eastAsia="Times New Roman" w:cstheme="minorHAnsi"/>
          <w:b/>
        </w:rPr>
        <w:t xml:space="preserve"> supported system query options:</w:t>
      </w:r>
    </w:p>
    <w:p w:rsidR="00F02A77" w:rsidRPr="00A37BE2" w:rsidRDefault="003A373F" w:rsidP="00F02A77">
      <w:pPr>
        <w:spacing w:after="100" w:line="240" w:lineRule="auto"/>
        <w:rPr>
          <w:rFonts w:eastAsia="Times New Roman" w:cstheme="minorHAnsi"/>
        </w:rPr>
      </w:pPr>
      <w:r w:rsidRPr="00A37BE2">
        <w:rPr>
          <w:rFonts w:eastAsia="Times New Roman" w:cstheme="minorHAnsi"/>
          <w:b/>
        </w:rPr>
        <w:t>Note:</w:t>
      </w:r>
      <w:r w:rsidR="00F02A77" w:rsidRPr="00A37BE2">
        <w:rPr>
          <w:rFonts w:eastAsia="Times New Roman" w:cstheme="minorHAnsi"/>
        </w:rPr>
        <w:t xml:space="preserve"> The </w:t>
      </w:r>
      <w:bookmarkEnd w:id="1"/>
      <w:r w:rsidR="00F02A77" w:rsidRPr="00A37BE2">
        <w:rPr>
          <w:rFonts w:eastAsia="Times New Roman" w:cstheme="minorHAnsi"/>
        </w:rPr>
        <w:t xml:space="preserve">options are case-sensitive. </w:t>
      </w:r>
    </w:p>
    <w:tbl>
      <w:tblPr>
        <w:tblStyle w:val="TableGrid"/>
        <w:tblW w:w="0" w:type="auto"/>
        <w:tblLook w:val="04A0" w:firstRow="1" w:lastRow="0" w:firstColumn="1" w:lastColumn="0" w:noHBand="0" w:noVBand="1"/>
      </w:tblPr>
      <w:tblGrid>
        <w:gridCol w:w="1951"/>
        <w:gridCol w:w="7625"/>
      </w:tblGrid>
      <w:tr w:rsidR="00A37BE2" w:rsidRPr="00A37BE2" w:rsidTr="005F79DC">
        <w:tc>
          <w:tcPr>
            <w:tcW w:w="1951" w:type="dxa"/>
          </w:tcPr>
          <w:p w:rsidR="00A37BE2" w:rsidRPr="00A37BE2" w:rsidRDefault="00A37BE2" w:rsidP="00F02A77">
            <w:pPr>
              <w:spacing w:after="100"/>
              <w:rPr>
                <w:rFonts w:eastAsia="Times New Roman" w:cstheme="minorHAnsi"/>
              </w:rPr>
            </w:pPr>
            <w:bookmarkStart w:id="2" w:name="1082673"/>
            <w:r w:rsidRPr="00A37BE2">
              <w:rPr>
                <w:rFonts w:eastAsia="Times New Roman" w:cstheme="minorHAnsi"/>
                <w:b/>
              </w:rPr>
              <w:t>Token</w:t>
            </w:r>
            <w:bookmarkEnd w:id="2"/>
          </w:p>
        </w:tc>
        <w:tc>
          <w:tcPr>
            <w:tcW w:w="7625" w:type="dxa"/>
          </w:tcPr>
          <w:p w:rsidR="00A37BE2" w:rsidRPr="00A37BE2" w:rsidRDefault="00A37BE2" w:rsidP="00F02A77">
            <w:pPr>
              <w:spacing w:after="100"/>
              <w:rPr>
                <w:rFonts w:eastAsia="Times New Roman" w:cstheme="minorHAnsi"/>
              </w:rPr>
            </w:pPr>
            <w:bookmarkStart w:id="3" w:name="1082675"/>
            <w:r w:rsidRPr="00A37BE2">
              <w:rPr>
                <w:rFonts w:eastAsia="Times New Roman" w:cstheme="minorHAnsi"/>
                <w:b/>
              </w:rPr>
              <w:t>Description</w:t>
            </w:r>
            <w:bookmarkEnd w:id="3"/>
          </w:p>
        </w:tc>
      </w:tr>
      <w:tr w:rsidR="00A37BE2" w:rsidRPr="00A37BE2" w:rsidTr="005F79DC">
        <w:tc>
          <w:tcPr>
            <w:tcW w:w="1951" w:type="dxa"/>
          </w:tcPr>
          <w:p w:rsidR="00A37BE2" w:rsidRPr="00A37BE2" w:rsidRDefault="00A37BE2" w:rsidP="00F02A77">
            <w:pPr>
              <w:spacing w:after="100"/>
              <w:rPr>
                <w:rFonts w:eastAsia="Times New Roman" w:cstheme="minorHAnsi"/>
              </w:rPr>
            </w:pPr>
            <w:bookmarkStart w:id="4" w:name="1082685"/>
            <w:r w:rsidRPr="00A37BE2">
              <w:rPr>
                <w:rFonts w:eastAsia="Times New Roman" w:cstheme="minorHAnsi"/>
              </w:rPr>
              <w:t>$filter</w:t>
            </w:r>
            <w:bookmarkEnd w:id="4"/>
          </w:p>
        </w:tc>
        <w:tc>
          <w:tcPr>
            <w:tcW w:w="7625" w:type="dxa"/>
          </w:tcPr>
          <w:p w:rsidR="00A37BE2" w:rsidRPr="00A37BE2" w:rsidRDefault="00A37BE2" w:rsidP="00A37BE2">
            <w:pPr>
              <w:rPr>
                <w:rFonts w:eastAsia="Times New Roman" w:cstheme="minorHAnsi"/>
              </w:rPr>
            </w:pPr>
            <w:bookmarkStart w:id="5" w:name="1082687"/>
            <w:r w:rsidRPr="00A37BE2">
              <w:rPr>
                <w:rFonts w:eastAsia="Times New Roman" w:cstheme="minorHAnsi"/>
              </w:rPr>
              <w:t xml:space="preserve">Specifies an expression or </w:t>
            </w:r>
            <w:r w:rsidR="00AE2CDB">
              <w:rPr>
                <w:rFonts w:eastAsia="Times New Roman" w:cstheme="minorHAnsi"/>
              </w:rPr>
              <w:t xml:space="preserve">a </w:t>
            </w:r>
            <w:r w:rsidRPr="00A37BE2">
              <w:rPr>
                <w:rFonts w:eastAsia="Times New Roman" w:cstheme="minorHAnsi"/>
              </w:rPr>
              <w:t xml:space="preserve">function that must </w:t>
            </w:r>
            <w:bookmarkEnd w:id="5"/>
            <w:r w:rsidRPr="00A37BE2">
              <w:rPr>
                <w:rFonts w:eastAsia="Times New Roman" w:cstheme="minorHAnsi"/>
              </w:rPr>
              <w:t>evaluate to true for a record to be returned in the collection.</w:t>
            </w:r>
          </w:p>
          <w:p w:rsidR="00A37BE2" w:rsidRPr="00A37BE2" w:rsidRDefault="00A37BE2" w:rsidP="00A37BE2">
            <w:pPr>
              <w:rPr>
                <w:rFonts w:eastAsia="Times New Roman" w:cstheme="minorHAnsi"/>
              </w:rPr>
            </w:pPr>
            <w:bookmarkStart w:id="6" w:name="1086394"/>
            <w:r w:rsidRPr="00A37BE2">
              <w:rPr>
                <w:rFonts w:eastAsia="Times New Roman" w:cstheme="minorHAnsi"/>
              </w:rPr>
              <w:t xml:space="preserve">All typical OData functions are supported for the </w:t>
            </w:r>
            <w:bookmarkEnd w:id="6"/>
            <w:r w:rsidRPr="00A37BE2">
              <w:rPr>
                <w:rFonts w:eastAsia="Times New Roman" w:cstheme="minorHAnsi"/>
              </w:rPr>
              <w:t>$filter clause.</w:t>
            </w:r>
          </w:p>
          <w:p w:rsidR="00A37BE2" w:rsidRPr="00A37BE2" w:rsidRDefault="00A37BE2" w:rsidP="00A37BE2">
            <w:pPr>
              <w:rPr>
                <w:rFonts w:eastAsia="Times New Roman" w:cstheme="minorHAnsi"/>
              </w:rPr>
            </w:pPr>
            <w:bookmarkStart w:id="7" w:name="1086360"/>
            <w:r w:rsidRPr="00A37BE2">
              <w:rPr>
                <w:rFonts w:eastAsia="Times New Roman" w:cstheme="minorHAnsi"/>
              </w:rPr>
              <w:t xml:space="preserve">The $filter expression supports references to </w:t>
            </w:r>
            <w:bookmarkEnd w:id="7"/>
            <w:r w:rsidRPr="00A37BE2">
              <w:rPr>
                <w:rFonts w:eastAsia="Times New Roman" w:cstheme="minorHAnsi"/>
              </w:rPr>
              <w:t>properties and literals. Literal values include:</w:t>
            </w:r>
          </w:p>
          <w:tbl>
            <w:tblPr>
              <w:tblW w:w="5000" w:type="pct"/>
              <w:tblCellSpacing w:w="0" w:type="dxa"/>
              <w:tblCellMar>
                <w:left w:w="0" w:type="dxa"/>
                <w:right w:w="0" w:type="dxa"/>
              </w:tblCellMar>
              <w:tblLook w:val="04A0" w:firstRow="1" w:lastRow="0" w:firstColumn="1" w:lastColumn="0" w:noHBand="0" w:noVBand="1"/>
            </w:tblPr>
            <w:tblGrid>
              <w:gridCol w:w="6432"/>
              <w:gridCol w:w="977"/>
            </w:tblGrid>
            <w:tr w:rsidR="00A37BE2" w:rsidRPr="00A37BE2" w:rsidTr="00AE2CDB">
              <w:trPr>
                <w:gridAfter w:val="1"/>
                <w:wAfter w:w="659" w:type="pct"/>
                <w:tblCellSpacing w:w="0" w:type="dxa"/>
              </w:trPr>
              <w:tc>
                <w:tcPr>
                  <w:tcW w:w="4341" w:type="pct"/>
                  <w:vAlign w:val="bottom"/>
                  <w:hideMark/>
                </w:tcPr>
                <w:p w:rsidR="00A37BE2" w:rsidRPr="00A37BE2" w:rsidRDefault="00A37BE2" w:rsidP="00A37BE2">
                  <w:pPr>
                    <w:pStyle w:val="ListParagraph"/>
                    <w:numPr>
                      <w:ilvl w:val="0"/>
                      <w:numId w:val="12"/>
                    </w:numPr>
                    <w:spacing w:after="0" w:line="240" w:lineRule="auto"/>
                    <w:rPr>
                      <w:rFonts w:eastAsia="Times New Roman" w:cstheme="minorHAnsi"/>
                    </w:rPr>
                  </w:pPr>
                  <w:bookmarkStart w:id="8" w:name="1086433"/>
                  <w:r w:rsidRPr="00A37BE2">
                    <w:rPr>
                      <w:rFonts w:eastAsia="Times New Roman" w:cstheme="minorHAnsi"/>
                    </w:rPr>
                    <w:t>Strings enclosed in single quotes</w:t>
                  </w:r>
                  <w:bookmarkEnd w:id="8"/>
                </w:p>
              </w:tc>
            </w:tr>
            <w:tr w:rsidR="00A37BE2" w:rsidRPr="00A37BE2" w:rsidTr="00AE2CDB">
              <w:trPr>
                <w:gridAfter w:val="1"/>
                <w:wAfter w:w="659" w:type="pct"/>
                <w:tblCellSpacing w:w="0" w:type="dxa"/>
              </w:trPr>
              <w:tc>
                <w:tcPr>
                  <w:tcW w:w="4341" w:type="pct"/>
                  <w:vAlign w:val="bottom"/>
                  <w:hideMark/>
                </w:tcPr>
                <w:p w:rsidR="00A37BE2" w:rsidRPr="00A37BE2" w:rsidRDefault="00A37BE2" w:rsidP="00A37BE2">
                  <w:pPr>
                    <w:pStyle w:val="ListParagraph"/>
                    <w:numPr>
                      <w:ilvl w:val="0"/>
                      <w:numId w:val="12"/>
                    </w:numPr>
                    <w:spacing w:after="0" w:line="240" w:lineRule="auto"/>
                    <w:rPr>
                      <w:rFonts w:eastAsia="Times New Roman" w:cstheme="minorHAnsi"/>
                    </w:rPr>
                  </w:pPr>
                  <w:bookmarkStart w:id="9" w:name="1086460"/>
                  <w:r w:rsidRPr="00A37BE2">
                    <w:rPr>
                      <w:rFonts w:eastAsia="Times New Roman" w:cstheme="minorHAnsi"/>
                    </w:rPr>
                    <w:t>Numbers and Boolean values (true or false)</w:t>
                  </w:r>
                  <w:bookmarkEnd w:id="9"/>
                </w:p>
              </w:tc>
            </w:tr>
            <w:tr w:rsidR="00A37BE2" w:rsidRPr="00A37BE2" w:rsidTr="00AE2CDB">
              <w:trPr>
                <w:tblCellSpacing w:w="0" w:type="dxa"/>
              </w:trPr>
              <w:tc>
                <w:tcPr>
                  <w:tcW w:w="0" w:type="auto"/>
                  <w:vAlign w:val="bottom"/>
                  <w:hideMark/>
                </w:tcPr>
                <w:p w:rsidR="00A37BE2" w:rsidRPr="00A37BE2" w:rsidRDefault="00A37BE2" w:rsidP="005C0782">
                  <w:pPr>
                    <w:spacing w:after="0" w:line="240" w:lineRule="auto"/>
                    <w:rPr>
                      <w:rFonts w:eastAsia="Times New Roman" w:cstheme="minorHAnsi"/>
                    </w:rPr>
                  </w:pPr>
                </w:p>
              </w:tc>
              <w:tc>
                <w:tcPr>
                  <w:tcW w:w="4995" w:type="pct"/>
                  <w:vAlign w:val="bottom"/>
                  <w:hideMark/>
                </w:tcPr>
                <w:p w:rsidR="00A37BE2" w:rsidRPr="00A37BE2" w:rsidRDefault="00A37BE2" w:rsidP="00A37BE2">
                  <w:pPr>
                    <w:spacing w:after="0" w:line="240" w:lineRule="auto"/>
                    <w:rPr>
                      <w:rFonts w:eastAsia="Times New Roman" w:cstheme="minorHAnsi"/>
                    </w:rPr>
                  </w:pPr>
                </w:p>
              </w:tc>
            </w:tr>
            <w:tr w:rsidR="00A37BE2" w:rsidRPr="00A37BE2" w:rsidTr="00AE2CDB">
              <w:trPr>
                <w:tblCellSpacing w:w="0" w:type="dxa"/>
              </w:trPr>
              <w:tc>
                <w:tcPr>
                  <w:tcW w:w="0" w:type="auto"/>
                  <w:vAlign w:val="bottom"/>
                  <w:hideMark/>
                </w:tcPr>
                <w:p w:rsidR="00A37BE2" w:rsidRPr="00A37BE2" w:rsidRDefault="00A37BE2" w:rsidP="005C0782">
                  <w:pPr>
                    <w:spacing w:after="0" w:line="240" w:lineRule="auto"/>
                    <w:rPr>
                      <w:rFonts w:eastAsia="Times New Roman" w:cstheme="minorHAnsi"/>
                    </w:rPr>
                  </w:pPr>
                </w:p>
              </w:tc>
              <w:tc>
                <w:tcPr>
                  <w:tcW w:w="4995" w:type="pct"/>
                  <w:vAlign w:val="bottom"/>
                  <w:hideMark/>
                </w:tcPr>
                <w:p w:rsidR="00A37BE2" w:rsidRPr="00A37BE2" w:rsidRDefault="00A37BE2" w:rsidP="00A37BE2">
                  <w:pPr>
                    <w:spacing w:after="0" w:line="240" w:lineRule="auto"/>
                    <w:rPr>
                      <w:rFonts w:eastAsia="Times New Roman" w:cstheme="minorHAnsi"/>
                    </w:rPr>
                  </w:pPr>
                </w:p>
              </w:tc>
            </w:tr>
          </w:tbl>
          <w:p w:rsidR="00A37BE2" w:rsidRPr="00A37BE2" w:rsidRDefault="00A37BE2" w:rsidP="00312628">
            <w:pPr>
              <w:spacing w:after="100"/>
              <w:rPr>
                <w:rFonts w:eastAsia="Times New Roman" w:cstheme="minorHAnsi"/>
              </w:rPr>
            </w:pPr>
            <w:bookmarkStart w:id="10" w:name="1090663"/>
            <w:r w:rsidRPr="00A37BE2">
              <w:rPr>
                <w:rFonts w:eastAsia="Times New Roman" w:cstheme="minorHAnsi"/>
              </w:rPr>
              <w:t>While event property names are case-sensitive</w:t>
            </w:r>
            <w:bookmarkEnd w:id="10"/>
            <w:r w:rsidR="00312628">
              <w:rPr>
                <w:rFonts w:eastAsia="Times New Roman" w:cstheme="minorHAnsi"/>
              </w:rPr>
              <w:t xml:space="preserve"> and </w:t>
            </w:r>
            <w:r w:rsidRPr="00A37BE2">
              <w:rPr>
                <w:rFonts w:eastAsia="Times New Roman" w:cstheme="minorHAnsi"/>
              </w:rPr>
              <w:t>filtering is case-insensitive. For example, if you filter property values based on a value of "true"</w:t>
            </w:r>
            <w:r w:rsidR="00312628">
              <w:rPr>
                <w:rFonts w:eastAsia="Times New Roman" w:cstheme="minorHAnsi"/>
              </w:rPr>
              <w:t>,</w:t>
            </w:r>
            <w:r w:rsidRPr="00A37BE2">
              <w:rPr>
                <w:rFonts w:eastAsia="Times New Roman" w:cstheme="minorHAnsi"/>
              </w:rPr>
              <w:t xml:space="preserve"> values such as "TRUE"</w:t>
            </w:r>
            <w:r w:rsidR="00312628">
              <w:rPr>
                <w:rFonts w:eastAsia="Times New Roman" w:cstheme="minorHAnsi"/>
              </w:rPr>
              <w:t>,</w:t>
            </w:r>
            <w:r w:rsidRPr="00A37BE2">
              <w:rPr>
                <w:rFonts w:eastAsia="Times New Roman" w:cstheme="minorHAnsi"/>
              </w:rPr>
              <w:t xml:space="preserve"> "True," and "true" could be returned. The case returned in the query results reflects the case of the stored value.</w:t>
            </w:r>
          </w:p>
        </w:tc>
      </w:tr>
      <w:tr w:rsidR="00A37BE2" w:rsidRPr="00A37BE2" w:rsidTr="005F79DC">
        <w:tc>
          <w:tcPr>
            <w:tcW w:w="1951" w:type="dxa"/>
          </w:tcPr>
          <w:p w:rsidR="00A37BE2" w:rsidRPr="00A37BE2" w:rsidRDefault="00A37BE2" w:rsidP="00F02A77">
            <w:pPr>
              <w:spacing w:after="100"/>
              <w:rPr>
                <w:rFonts w:eastAsia="Times New Roman" w:cstheme="minorHAnsi"/>
              </w:rPr>
            </w:pPr>
            <w:r w:rsidRPr="00A37BE2">
              <w:rPr>
                <w:rFonts w:eastAsia="Times New Roman" w:cstheme="minorHAnsi"/>
              </w:rPr>
              <w:t>$select</w:t>
            </w:r>
          </w:p>
        </w:tc>
        <w:tc>
          <w:tcPr>
            <w:tcW w:w="7625" w:type="dxa"/>
          </w:tcPr>
          <w:p w:rsidR="00A37BE2" w:rsidRPr="00A37BE2" w:rsidRDefault="00A37BE2" w:rsidP="005C0782">
            <w:pPr>
              <w:rPr>
                <w:rFonts w:eastAsia="Times New Roman" w:cstheme="minorHAnsi"/>
              </w:rPr>
            </w:pPr>
            <w:r w:rsidRPr="00A37BE2">
              <w:rPr>
                <w:rFonts w:eastAsia="Times New Roman" w:cstheme="minorHAnsi"/>
              </w:rPr>
              <w:t>Specifies a subset of properties to return.</w:t>
            </w:r>
          </w:p>
        </w:tc>
      </w:tr>
      <w:tr w:rsidR="00A37BE2" w:rsidRPr="00A37BE2" w:rsidTr="005F79DC">
        <w:tc>
          <w:tcPr>
            <w:tcW w:w="1951" w:type="dxa"/>
          </w:tcPr>
          <w:p w:rsidR="00A37BE2" w:rsidRPr="00A37BE2" w:rsidRDefault="00A37BE2" w:rsidP="00F02A77">
            <w:pPr>
              <w:spacing w:after="100"/>
              <w:rPr>
                <w:rFonts w:eastAsia="Times New Roman" w:cstheme="minorHAnsi"/>
              </w:rPr>
            </w:pPr>
            <w:r w:rsidRPr="00A37BE2">
              <w:rPr>
                <w:rFonts w:eastAsia="Times New Roman" w:cstheme="minorHAnsi"/>
              </w:rPr>
              <w:t>$skip</w:t>
            </w:r>
          </w:p>
        </w:tc>
        <w:tc>
          <w:tcPr>
            <w:tcW w:w="7625" w:type="dxa"/>
          </w:tcPr>
          <w:p w:rsidR="00A37BE2" w:rsidRPr="00A37BE2" w:rsidRDefault="00A37BE2" w:rsidP="00F02A77">
            <w:pPr>
              <w:spacing w:after="100"/>
              <w:rPr>
                <w:rFonts w:eastAsia="Times New Roman" w:cstheme="minorHAnsi"/>
              </w:rPr>
            </w:pPr>
            <w:r w:rsidRPr="00A37BE2">
              <w:rPr>
                <w:rFonts w:eastAsia="Times New Roman" w:cstheme="minorHAnsi"/>
              </w:rPr>
              <w:t>Specifies the number of records to skip from the beginning of the result set.</w:t>
            </w:r>
          </w:p>
        </w:tc>
      </w:tr>
      <w:tr w:rsidR="00A37BE2" w:rsidRPr="00A37BE2" w:rsidTr="005F79DC">
        <w:tc>
          <w:tcPr>
            <w:tcW w:w="1951" w:type="dxa"/>
          </w:tcPr>
          <w:p w:rsidR="00A37BE2" w:rsidRPr="00A37BE2" w:rsidRDefault="00A37BE2" w:rsidP="00F02A77">
            <w:pPr>
              <w:spacing w:after="100"/>
              <w:rPr>
                <w:rFonts w:eastAsia="Times New Roman" w:cstheme="minorHAnsi"/>
              </w:rPr>
            </w:pPr>
            <w:r w:rsidRPr="00A37BE2">
              <w:rPr>
                <w:rFonts w:eastAsia="Times New Roman" w:cstheme="minorHAnsi"/>
              </w:rPr>
              <w:lastRenderedPageBreak/>
              <w:t>$skiptoken</w:t>
            </w:r>
          </w:p>
        </w:tc>
        <w:tc>
          <w:tcPr>
            <w:tcW w:w="7625" w:type="dxa"/>
          </w:tcPr>
          <w:p w:rsidR="00A37BE2" w:rsidRPr="00A37BE2" w:rsidRDefault="00A37BE2" w:rsidP="00F02A77">
            <w:pPr>
              <w:spacing w:after="100"/>
              <w:rPr>
                <w:rFonts w:eastAsia="Times New Roman" w:cstheme="minorHAnsi"/>
              </w:rPr>
            </w:pPr>
            <w:r w:rsidRPr="00A37BE2">
              <w:rPr>
                <w:rFonts w:eastAsia="Times New Roman" w:cstheme="minorHAnsi"/>
              </w:rPr>
              <w:t>Used to get the next record set that satisfies the query conditions. You do not need to include this token in the query, but you will see it upon query execution.</w:t>
            </w:r>
          </w:p>
        </w:tc>
      </w:tr>
      <w:tr w:rsidR="00A37BE2" w:rsidRPr="00A37BE2" w:rsidTr="005F79DC">
        <w:tc>
          <w:tcPr>
            <w:tcW w:w="1951" w:type="dxa"/>
          </w:tcPr>
          <w:p w:rsidR="00A37BE2" w:rsidRPr="00A37BE2" w:rsidRDefault="00A37BE2" w:rsidP="00F02A77">
            <w:pPr>
              <w:spacing w:after="100"/>
              <w:rPr>
                <w:rFonts w:eastAsia="Times New Roman" w:cstheme="minorHAnsi"/>
              </w:rPr>
            </w:pPr>
            <w:r w:rsidRPr="00A37BE2">
              <w:rPr>
                <w:rFonts w:eastAsia="Times New Roman" w:cstheme="minorHAnsi"/>
              </w:rPr>
              <w:t>$top</w:t>
            </w:r>
          </w:p>
        </w:tc>
        <w:tc>
          <w:tcPr>
            <w:tcW w:w="7625" w:type="dxa"/>
          </w:tcPr>
          <w:p w:rsidR="00A37BE2" w:rsidRPr="00A37BE2" w:rsidRDefault="00A37BE2" w:rsidP="005C0782">
            <w:pPr>
              <w:rPr>
                <w:rFonts w:eastAsia="Times New Roman" w:cstheme="minorHAnsi"/>
              </w:rPr>
            </w:pPr>
            <w:r w:rsidRPr="00A37BE2">
              <w:rPr>
                <w:rFonts w:eastAsia="Times New Roman" w:cstheme="minorHAnsi"/>
              </w:rPr>
              <w:t xml:space="preserve">Specifies the maximum number of records to return. This subset is formed by selecting only the first </w:t>
            </w:r>
            <w:r w:rsidRPr="005F79DC">
              <w:rPr>
                <w:rFonts w:eastAsia="Times New Roman" w:cstheme="minorHAnsi"/>
                <w:b/>
              </w:rPr>
              <w:t>N</w:t>
            </w:r>
            <w:r w:rsidRPr="00A37BE2">
              <w:rPr>
                <w:rFonts w:eastAsia="Times New Roman" w:cstheme="minorHAnsi"/>
              </w:rPr>
              <w:t xml:space="preserve"> items of the set, where </w:t>
            </w:r>
            <w:r w:rsidRPr="005F79DC">
              <w:rPr>
                <w:rFonts w:eastAsia="Times New Roman" w:cstheme="minorHAnsi"/>
                <w:b/>
              </w:rPr>
              <w:t>N</w:t>
            </w:r>
            <w:r w:rsidRPr="00A37BE2">
              <w:rPr>
                <w:rFonts w:eastAsia="Times New Roman" w:cstheme="minorHAnsi"/>
              </w:rPr>
              <w:t xml:space="preserve"> is a positive integer specified by this query option.</w:t>
            </w:r>
          </w:p>
        </w:tc>
      </w:tr>
    </w:tbl>
    <w:p w:rsidR="00A37BE2" w:rsidRPr="00A37BE2" w:rsidRDefault="00A37BE2" w:rsidP="00F02A77">
      <w:pPr>
        <w:spacing w:after="100" w:line="240" w:lineRule="auto"/>
        <w:rPr>
          <w:rFonts w:eastAsia="Times New Roman" w:cstheme="minorHAnsi"/>
        </w:rPr>
      </w:pPr>
    </w:p>
    <w:p w:rsidR="00F02A77" w:rsidRPr="005F79DC" w:rsidRDefault="00F02A77" w:rsidP="00F02A77">
      <w:pPr>
        <w:spacing w:after="100" w:line="240" w:lineRule="auto"/>
        <w:rPr>
          <w:rFonts w:eastAsia="Times New Roman" w:cstheme="minorHAnsi"/>
          <w:b/>
        </w:rPr>
      </w:pPr>
      <w:bookmarkStart w:id="11" w:name="1086212"/>
      <w:r w:rsidRPr="005F79DC">
        <w:rPr>
          <w:rFonts w:eastAsia="Times New Roman" w:cstheme="minorHAnsi"/>
          <w:b/>
        </w:rPr>
        <w:t xml:space="preserve">The following table describes supported logical operators for the query </w:t>
      </w:r>
      <w:bookmarkEnd w:id="11"/>
      <w:r w:rsidRPr="005F79DC">
        <w:rPr>
          <w:rFonts w:eastAsia="Times New Roman" w:cstheme="minorHAnsi"/>
          <w:b/>
        </w:rPr>
        <w:t>options:</w:t>
      </w:r>
    </w:p>
    <w:tbl>
      <w:tblPr>
        <w:tblStyle w:val="TableGrid"/>
        <w:tblW w:w="0" w:type="auto"/>
        <w:tblLook w:val="04A0" w:firstRow="1" w:lastRow="0" w:firstColumn="1" w:lastColumn="0" w:noHBand="0" w:noVBand="1"/>
      </w:tblPr>
      <w:tblGrid>
        <w:gridCol w:w="2518"/>
        <w:gridCol w:w="2552"/>
      </w:tblGrid>
      <w:tr w:rsidR="005F79DC" w:rsidTr="005F79DC">
        <w:tc>
          <w:tcPr>
            <w:tcW w:w="2518" w:type="dxa"/>
          </w:tcPr>
          <w:p w:rsidR="005F79DC" w:rsidRPr="005F79DC" w:rsidRDefault="005F79DC" w:rsidP="00F02A77">
            <w:pPr>
              <w:spacing w:after="100"/>
              <w:rPr>
                <w:rFonts w:eastAsia="Times New Roman" w:cstheme="minorHAnsi"/>
                <w:b/>
              </w:rPr>
            </w:pPr>
            <w:bookmarkStart w:id="12" w:name="1084032"/>
            <w:r w:rsidRPr="005F79DC">
              <w:rPr>
                <w:rFonts w:eastAsia="Times New Roman" w:cstheme="minorHAnsi"/>
                <w:b/>
              </w:rPr>
              <w:t xml:space="preserve">Logical </w:t>
            </w:r>
            <w:bookmarkEnd w:id="12"/>
            <w:r w:rsidRPr="005F79DC">
              <w:rPr>
                <w:rFonts w:eastAsia="Times New Roman" w:cstheme="minorHAnsi"/>
                <w:b/>
              </w:rPr>
              <w:t>Operator</w:t>
            </w:r>
          </w:p>
        </w:tc>
        <w:tc>
          <w:tcPr>
            <w:tcW w:w="2552" w:type="dxa"/>
          </w:tcPr>
          <w:p w:rsidR="005F79DC" w:rsidRPr="005F79DC" w:rsidRDefault="005F79DC" w:rsidP="00F02A77">
            <w:pPr>
              <w:spacing w:after="100"/>
              <w:rPr>
                <w:rFonts w:eastAsia="Times New Roman" w:cstheme="minorHAnsi"/>
                <w:b/>
              </w:rPr>
            </w:pPr>
            <w:bookmarkStart w:id="13" w:name="1084034"/>
            <w:r w:rsidRPr="005F79DC">
              <w:rPr>
                <w:rFonts w:eastAsia="Times New Roman" w:cstheme="minorHAnsi"/>
                <w:b/>
              </w:rPr>
              <w:t>Description</w:t>
            </w:r>
            <w:bookmarkEnd w:id="13"/>
          </w:p>
        </w:tc>
      </w:tr>
      <w:tr w:rsidR="005F79DC" w:rsidTr="005F79DC">
        <w:tc>
          <w:tcPr>
            <w:tcW w:w="2518" w:type="dxa"/>
          </w:tcPr>
          <w:p w:rsidR="005F79DC" w:rsidRPr="00A37BE2" w:rsidRDefault="005F79DC" w:rsidP="005C0782">
            <w:pPr>
              <w:rPr>
                <w:rFonts w:eastAsia="Times New Roman" w:cstheme="minorHAnsi"/>
              </w:rPr>
            </w:pPr>
            <w:r w:rsidRPr="00A37BE2">
              <w:rPr>
                <w:rFonts w:eastAsia="Times New Roman" w:cstheme="minorHAnsi"/>
              </w:rPr>
              <w:t>eq</w:t>
            </w:r>
          </w:p>
        </w:tc>
        <w:tc>
          <w:tcPr>
            <w:tcW w:w="2552" w:type="dxa"/>
          </w:tcPr>
          <w:p w:rsidR="005F79DC" w:rsidRPr="00A37BE2" w:rsidRDefault="005F79DC" w:rsidP="005C0782">
            <w:pPr>
              <w:rPr>
                <w:rFonts w:eastAsia="Times New Roman" w:cstheme="minorHAnsi"/>
              </w:rPr>
            </w:pPr>
            <w:r w:rsidRPr="00A37BE2">
              <w:rPr>
                <w:rFonts w:eastAsia="Times New Roman" w:cstheme="minorHAnsi"/>
              </w:rPr>
              <w:t>Equal</w:t>
            </w:r>
          </w:p>
        </w:tc>
      </w:tr>
      <w:tr w:rsidR="005F79DC" w:rsidTr="005F79DC">
        <w:tc>
          <w:tcPr>
            <w:tcW w:w="2518" w:type="dxa"/>
          </w:tcPr>
          <w:p w:rsidR="005F79DC" w:rsidRPr="00A37BE2" w:rsidRDefault="005F79DC" w:rsidP="005C0782">
            <w:pPr>
              <w:rPr>
                <w:rFonts w:eastAsia="Times New Roman" w:cstheme="minorHAnsi"/>
              </w:rPr>
            </w:pPr>
            <w:r w:rsidRPr="00A37BE2">
              <w:rPr>
                <w:rFonts w:eastAsia="Times New Roman" w:cstheme="minorHAnsi"/>
              </w:rPr>
              <w:t>ne</w:t>
            </w:r>
          </w:p>
        </w:tc>
        <w:tc>
          <w:tcPr>
            <w:tcW w:w="2552" w:type="dxa"/>
          </w:tcPr>
          <w:p w:rsidR="005F79DC" w:rsidRPr="00A37BE2" w:rsidRDefault="005F79DC" w:rsidP="005C0782">
            <w:pPr>
              <w:rPr>
                <w:rFonts w:eastAsia="Times New Roman" w:cstheme="minorHAnsi"/>
              </w:rPr>
            </w:pPr>
            <w:r w:rsidRPr="00A37BE2">
              <w:rPr>
                <w:rFonts w:eastAsia="Times New Roman" w:cstheme="minorHAnsi"/>
              </w:rPr>
              <w:t>Not equal</w:t>
            </w:r>
          </w:p>
        </w:tc>
      </w:tr>
      <w:tr w:rsidR="005F79DC" w:rsidTr="005F79DC">
        <w:tc>
          <w:tcPr>
            <w:tcW w:w="2518" w:type="dxa"/>
          </w:tcPr>
          <w:p w:rsidR="005F79DC" w:rsidRPr="00A37BE2" w:rsidRDefault="005F79DC" w:rsidP="005C0782">
            <w:pPr>
              <w:rPr>
                <w:rFonts w:eastAsia="Times New Roman" w:cstheme="minorHAnsi"/>
              </w:rPr>
            </w:pPr>
            <w:r w:rsidRPr="00A37BE2">
              <w:rPr>
                <w:rFonts w:eastAsia="Times New Roman" w:cstheme="minorHAnsi"/>
              </w:rPr>
              <w:t>gt</w:t>
            </w:r>
          </w:p>
        </w:tc>
        <w:tc>
          <w:tcPr>
            <w:tcW w:w="2552" w:type="dxa"/>
          </w:tcPr>
          <w:p w:rsidR="005F79DC" w:rsidRPr="00A37BE2" w:rsidRDefault="005F79DC" w:rsidP="005C0782">
            <w:pPr>
              <w:rPr>
                <w:rFonts w:eastAsia="Times New Roman" w:cstheme="minorHAnsi"/>
              </w:rPr>
            </w:pPr>
            <w:r w:rsidRPr="00A37BE2">
              <w:rPr>
                <w:rFonts w:eastAsia="Times New Roman" w:cstheme="minorHAnsi"/>
              </w:rPr>
              <w:t>Greater than</w:t>
            </w:r>
          </w:p>
        </w:tc>
      </w:tr>
      <w:tr w:rsidR="005F79DC" w:rsidTr="005F79DC">
        <w:tc>
          <w:tcPr>
            <w:tcW w:w="2518" w:type="dxa"/>
          </w:tcPr>
          <w:p w:rsidR="005F79DC" w:rsidRPr="00A37BE2" w:rsidRDefault="005F79DC" w:rsidP="005C0782">
            <w:pPr>
              <w:rPr>
                <w:rFonts w:eastAsia="Times New Roman" w:cstheme="minorHAnsi"/>
              </w:rPr>
            </w:pPr>
            <w:r w:rsidRPr="00A37BE2">
              <w:rPr>
                <w:rFonts w:eastAsia="Times New Roman" w:cstheme="minorHAnsi"/>
              </w:rPr>
              <w:t>ge</w:t>
            </w:r>
          </w:p>
        </w:tc>
        <w:tc>
          <w:tcPr>
            <w:tcW w:w="2552" w:type="dxa"/>
          </w:tcPr>
          <w:p w:rsidR="005F79DC" w:rsidRPr="00A37BE2" w:rsidRDefault="005F79DC" w:rsidP="005C0782">
            <w:pPr>
              <w:rPr>
                <w:rFonts w:eastAsia="Times New Roman" w:cstheme="minorHAnsi"/>
              </w:rPr>
            </w:pPr>
            <w:r w:rsidRPr="00A37BE2">
              <w:rPr>
                <w:rFonts w:eastAsia="Times New Roman" w:cstheme="minorHAnsi"/>
              </w:rPr>
              <w:t>Greater than or equal</w:t>
            </w:r>
          </w:p>
        </w:tc>
      </w:tr>
      <w:tr w:rsidR="005F79DC" w:rsidTr="005F79DC">
        <w:tc>
          <w:tcPr>
            <w:tcW w:w="2518" w:type="dxa"/>
          </w:tcPr>
          <w:p w:rsidR="005F79DC" w:rsidRPr="00A37BE2" w:rsidRDefault="005F79DC" w:rsidP="005C0782">
            <w:pPr>
              <w:rPr>
                <w:rFonts w:eastAsia="Times New Roman" w:cstheme="minorHAnsi"/>
              </w:rPr>
            </w:pPr>
            <w:r w:rsidRPr="00A37BE2">
              <w:rPr>
                <w:rFonts w:eastAsia="Times New Roman" w:cstheme="minorHAnsi"/>
              </w:rPr>
              <w:t>lt</w:t>
            </w:r>
          </w:p>
        </w:tc>
        <w:tc>
          <w:tcPr>
            <w:tcW w:w="2552" w:type="dxa"/>
          </w:tcPr>
          <w:p w:rsidR="005F79DC" w:rsidRPr="00A37BE2" w:rsidRDefault="005F79DC" w:rsidP="005C0782">
            <w:pPr>
              <w:rPr>
                <w:rFonts w:eastAsia="Times New Roman" w:cstheme="minorHAnsi"/>
              </w:rPr>
            </w:pPr>
            <w:r w:rsidRPr="00A37BE2">
              <w:rPr>
                <w:rFonts w:eastAsia="Times New Roman" w:cstheme="minorHAnsi"/>
              </w:rPr>
              <w:t>Less than</w:t>
            </w:r>
          </w:p>
        </w:tc>
      </w:tr>
      <w:tr w:rsidR="005F79DC" w:rsidTr="005F79DC">
        <w:tc>
          <w:tcPr>
            <w:tcW w:w="2518" w:type="dxa"/>
          </w:tcPr>
          <w:p w:rsidR="005F79DC" w:rsidRPr="00A37BE2" w:rsidRDefault="005F79DC" w:rsidP="005C0782">
            <w:pPr>
              <w:rPr>
                <w:rFonts w:eastAsia="Times New Roman" w:cstheme="minorHAnsi"/>
              </w:rPr>
            </w:pPr>
            <w:r w:rsidRPr="00A37BE2">
              <w:rPr>
                <w:rFonts w:eastAsia="Times New Roman" w:cstheme="minorHAnsi"/>
              </w:rPr>
              <w:t>le</w:t>
            </w:r>
          </w:p>
        </w:tc>
        <w:tc>
          <w:tcPr>
            <w:tcW w:w="2552" w:type="dxa"/>
          </w:tcPr>
          <w:p w:rsidR="005F79DC" w:rsidRPr="00A37BE2" w:rsidRDefault="005F79DC" w:rsidP="005C0782">
            <w:pPr>
              <w:rPr>
                <w:rFonts w:eastAsia="Times New Roman" w:cstheme="minorHAnsi"/>
              </w:rPr>
            </w:pPr>
            <w:r w:rsidRPr="00A37BE2">
              <w:rPr>
                <w:rFonts w:eastAsia="Times New Roman" w:cstheme="minorHAnsi"/>
              </w:rPr>
              <w:t>Less than or equal</w:t>
            </w:r>
          </w:p>
        </w:tc>
      </w:tr>
      <w:tr w:rsidR="005F79DC" w:rsidTr="005F79DC">
        <w:tc>
          <w:tcPr>
            <w:tcW w:w="2518" w:type="dxa"/>
          </w:tcPr>
          <w:p w:rsidR="005F79DC" w:rsidRPr="00A37BE2" w:rsidRDefault="005F79DC" w:rsidP="005C0782">
            <w:pPr>
              <w:rPr>
                <w:rFonts w:eastAsia="Times New Roman" w:cstheme="minorHAnsi"/>
              </w:rPr>
            </w:pPr>
            <w:r w:rsidRPr="00A37BE2">
              <w:rPr>
                <w:rFonts w:eastAsia="Times New Roman" w:cstheme="minorHAnsi"/>
              </w:rPr>
              <w:t>and</w:t>
            </w:r>
          </w:p>
        </w:tc>
        <w:tc>
          <w:tcPr>
            <w:tcW w:w="2552" w:type="dxa"/>
          </w:tcPr>
          <w:p w:rsidR="005F79DC" w:rsidRPr="00A37BE2" w:rsidRDefault="005F79DC" w:rsidP="005C0782">
            <w:pPr>
              <w:rPr>
                <w:rFonts w:eastAsia="Times New Roman" w:cstheme="minorHAnsi"/>
              </w:rPr>
            </w:pPr>
            <w:r w:rsidRPr="00A37BE2">
              <w:rPr>
                <w:rFonts w:eastAsia="Times New Roman" w:cstheme="minorHAnsi"/>
              </w:rPr>
              <w:t>Logical and</w:t>
            </w:r>
          </w:p>
        </w:tc>
      </w:tr>
      <w:tr w:rsidR="005F79DC" w:rsidTr="005F79DC">
        <w:tc>
          <w:tcPr>
            <w:tcW w:w="2518" w:type="dxa"/>
          </w:tcPr>
          <w:p w:rsidR="005F79DC" w:rsidRPr="00A37BE2" w:rsidRDefault="005F79DC" w:rsidP="005C0782">
            <w:pPr>
              <w:rPr>
                <w:rFonts w:eastAsia="Times New Roman" w:cstheme="minorHAnsi"/>
              </w:rPr>
            </w:pPr>
            <w:r w:rsidRPr="00A37BE2">
              <w:rPr>
                <w:rFonts w:eastAsia="Times New Roman" w:cstheme="minorHAnsi"/>
              </w:rPr>
              <w:t>or</w:t>
            </w:r>
          </w:p>
        </w:tc>
        <w:tc>
          <w:tcPr>
            <w:tcW w:w="2552" w:type="dxa"/>
          </w:tcPr>
          <w:p w:rsidR="005F79DC" w:rsidRPr="00A37BE2" w:rsidRDefault="005F79DC" w:rsidP="005C0782">
            <w:pPr>
              <w:rPr>
                <w:rFonts w:eastAsia="Times New Roman" w:cstheme="minorHAnsi"/>
              </w:rPr>
            </w:pPr>
            <w:r w:rsidRPr="00A37BE2">
              <w:rPr>
                <w:rFonts w:eastAsia="Times New Roman" w:cstheme="minorHAnsi"/>
              </w:rPr>
              <w:t>Logical or</w:t>
            </w:r>
          </w:p>
        </w:tc>
      </w:tr>
      <w:tr w:rsidR="005F79DC" w:rsidTr="005F79DC">
        <w:tc>
          <w:tcPr>
            <w:tcW w:w="2518" w:type="dxa"/>
          </w:tcPr>
          <w:p w:rsidR="005F79DC" w:rsidRPr="00A37BE2" w:rsidRDefault="005F79DC" w:rsidP="005C0782">
            <w:pPr>
              <w:rPr>
                <w:rFonts w:eastAsia="Times New Roman" w:cstheme="minorHAnsi"/>
              </w:rPr>
            </w:pPr>
            <w:r w:rsidRPr="00A37BE2">
              <w:rPr>
                <w:rFonts w:eastAsia="Times New Roman" w:cstheme="minorHAnsi"/>
              </w:rPr>
              <w:t>not</w:t>
            </w:r>
          </w:p>
        </w:tc>
        <w:tc>
          <w:tcPr>
            <w:tcW w:w="2552" w:type="dxa"/>
          </w:tcPr>
          <w:p w:rsidR="005F79DC" w:rsidRPr="00A37BE2" w:rsidRDefault="005F79DC" w:rsidP="005C0782">
            <w:pPr>
              <w:rPr>
                <w:rFonts w:eastAsia="Times New Roman" w:cstheme="minorHAnsi"/>
              </w:rPr>
            </w:pPr>
            <w:r w:rsidRPr="00A37BE2">
              <w:rPr>
                <w:rFonts w:eastAsia="Times New Roman" w:cstheme="minorHAnsi"/>
              </w:rPr>
              <w:t>Logical negation</w:t>
            </w:r>
          </w:p>
        </w:tc>
      </w:tr>
    </w:tbl>
    <w:p w:rsidR="005F79DC" w:rsidRPr="00A37BE2" w:rsidRDefault="005F79DC" w:rsidP="00F02A77">
      <w:pPr>
        <w:spacing w:after="100" w:line="240" w:lineRule="auto"/>
        <w:rPr>
          <w:rFonts w:eastAsia="Times New Roman" w:cstheme="minorHAnsi"/>
        </w:rPr>
      </w:pPr>
    </w:p>
    <w:p w:rsidR="00F02A77" w:rsidRPr="00A37BE2" w:rsidRDefault="00F02A77" w:rsidP="00F02A77">
      <w:pPr>
        <w:rPr>
          <w:rFonts w:cstheme="minorHAnsi"/>
        </w:rPr>
      </w:pPr>
    </w:p>
    <w:p w:rsidR="00F02A77" w:rsidRPr="00420E69" w:rsidRDefault="00F02A77" w:rsidP="00F02A77">
      <w:pPr>
        <w:spacing w:after="0" w:line="240" w:lineRule="auto"/>
        <w:rPr>
          <w:rFonts w:eastAsia="Times New Roman" w:cstheme="minorHAnsi"/>
          <w:b/>
          <w:sz w:val="24"/>
          <w:szCs w:val="24"/>
        </w:rPr>
      </w:pPr>
      <w:bookmarkStart w:id="14" w:name="1086153"/>
      <w:r w:rsidRPr="00420E69">
        <w:rPr>
          <w:rFonts w:eastAsia="Times New Roman" w:cstheme="minorHAnsi"/>
          <w:b/>
          <w:sz w:val="24"/>
          <w:szCs w:val="24"/>
        </w:rPr>
        <w:t>OData Query Examples</w:t>
      </w:r>
      <w:bookmarkEnd w:id="14"/>
    </w:p>
    <w:p w:rsidR="00F02A77" w:rsidRPr="00A37BE2" w:rsidRDefault="00F02A77" w:rsidP="00F02A77">
      <w:pPr>
        <w:spacing w:after="0" w:line="240" w:lineRule="auto"/>
        <w:rPr>
          <w:rFonts w:eastAsia="Times New Roman" w:cstheme="minorHAnsi"/>
        </w:rPr>
      </w:pPr>
      <w:bookmarkStart w:id="15" w:name="1082307"/>
    </w:p>
    <w:p w:rsidR="00F02A77" w:rsidRPr="00420E69" w:rsidRDefault="00F02A77" w:rsidP="00F02A77">
      <w:pPr>
        <w:spacing w:after="0" w:line="240" w:lineRule="auto"/>
        <w:rPr>
          <w:rFonts w:eastAsia="Times New Roman" w:cstheme="minorHAnsi"/>
          <w:b/>
        </w:rPr>
      </w:pPr>
      <w:r w:rsidRPr="00420E69">
        <w:rPr>
          <w:rFonts w:eastAsia="Times New Roman" w:cstheme="minorHAnsi"/>
          <w:b/>
        </w:rPr>
        <w:t>The following query returns events after the specified date:</w:t>
      </w:r>
      <w:bookmarkEnd w:id="15"/>
    </w:p>
    <w:p w:rsidR="00F02A77" w:rsidRPr="00A37BE2" w:rsidRDefault="00F02A77" w:rsidP="00F02A77">
      <w:pPr>
        <w:spacing w:after="0" w:line="240" w:lineRule="auto"/>
        <w:rPr>
          <w:rFonts w:eastAsia="Times New Roman" w:cstheme="minorHAnsi"/>
        </w:rPr>
      </w:pPr>
      <w:bookmarkStart w:id="16" w:name="1082340"/>
      <w:r w:rsidRPr="00A37BE2">
        <w:rPr>
          <w:rFonts w:eastAsia="Times New Roman" w:cstheme="minorHAnsi"/>
        </w:rPr>
        <w:t xml:space="preserve">http://Server1:32569/Historian/v1/Events?$filter=EventTime ge </w:t>
      </w:r>
      <w:bookmarkEnd w:id="16"/>
      <w:r w:rsidRPr="00A37BE2">
        <w:rPr>
          <w:rFonts w:eastAsia="Times New Roman" w:cstheme="minorHAnsi"/>
        </w:rPr>
        <w:t>datetimeoffset'2014-08-10T05:56:21.302Z'</w:t>
      </w:r>
    </w:p>
    <w:p w:rsidR="00F02A77" w:rsidRPr="00A37BE2" w:rsidRDefault="00F02A77" w:rsidP="00F02A77">
      <w:pPr>
        <w:spacing w:after="0" w:line="240" w:lineRule="auto"/>
        <w:rPr>
          <w:rFonts w:eastAsia="Times New Roman" w:cstheme="minorHAnsi"/>
        </w:rPr>
      </w:pPr>
    </w:p>
    <w:p w:rsidR="00F02A77" w:rsidRPr="00420E69" w:rsidRDefault="00F02A77" w:rsidP="00F02A77">
      <w:pPr>
        <w:spacing w:after="0" w:line="240" w:lineRule="auto"/>
        <w:rPr>
          <w:rFonts w:eastAsia="Times New Roman" w:cstheme="minorHAnsi"/>
          <w:b/>
        </w:rPr>
      </w:pPr>
      <w:bookmarkStart w:id="17" w:name="1082351"/>
      <w:r w:rsidRPr="00420E69">
        <w:rPr>
          <w:rFonts w:eastAsia="Times New Roman" w:cstheme="minorHAnsi"/>
          <w:b/>
        </w:rPr>
        <w:t xml:space="preserve">The following query returns events for the process variable named </w:t>
      </w:r>
      <w:bookmarkEnd w:id="17"/>
      <w:r w:rsidRPr="004052BF">
        <w:rPr>
          <w:rFonts w:eastAsia="Times New Roman" w:cstheme="minorHAnsi"/>
          <w:b/>
        </w:rPr>
        <w:t>Flow3.PV</w:t>
      </w:r>
      <w:r w:rsidRPr="00420E69">
        <w:rPr>
          <w:rFonts w:eastAsia="Times New Roman" w:cstheme="minorHAnsi"/>
          <w:b/>
        </w:rPr>
        <w:t>:</w:t>
      </w:r>
    </w:p>
    <w:p w:rsidR="00F02A77" w:rsidRPr="00A37BE2" w:rsidRDefault="00F02A77" w:rsidP="00F02A77">
      <w:pPr>
        <w:spacing w:after="0" w:line="240" w:lineRule="auto"/>
        <w:rPr>
          <w:rFonts w:eastAsia="Times New Roman" w:cstheme="minorHAnsi"/>
        </w:rPr>
      </w:pPr>
      <w:bookmarkStart w:id="18" w:name="1093006"/>
      <w:r w:rsidRPr="00A37BE2">
        <w:rPr>
          <w:rFonts w:eastAsia="Times New Roman" w:cstheme="minorHAnsi"/>
        </w:rPr>
        <w:t>http://Server1:32569/Historian/v1/Events?$filter=Source_Process</w:t>
      </w:r>
      <w:bookmarkEnd w:id="18"/>
      <w:r w:rsidRPr="00A37BE2">
        <w:rPr>
          <w:rFonts w:eastAsia="Times New Roman" w:cstheme="minorHAnsi"/>
        </w:rPr>
        <w:t>Variable eq 'Flow3.PV' and EventTime ge datetimeoffset'2014-08-10T05:56:21.302Z'</w:t>
      </w:r>
    </w:p>
    <w:p w:rsidR="00F02A77" w:rsidRPr="00A37BE2" w:rsidRDefault="00F02A77" w:rsidP="00F02A77">
      <w:pPr>
        <w:spacing w:after="0" w:line="240" w:lineRule="auto"/>
        <w:rPr>
          <w:rFonts w:eastAsia="Times New Roman" w:cstheme="minorHAnsi"/>
        </w:rPr>
      </w:pPr>
    </w:p>
    <w:p w:rsidR="00F02A77" w:rsidRPr="00420E69" w:rsidRDefault="00F02A77" w:rsidP="00F02A77">
      <w:pPr>
        <w:spacing w:after="0" w:line="240" w:lineRule="auto"/>
        <w:rPr>
          <w:rFonts w:eastAsia="Times New Roman" w:cstheme="minorHAnsi"/>
          <w:b/>
        </w:rPr>
      </w:pPr>
      <w:bookmarkStart w:id="19" w:name="1093009"/>
      <w:r w:rsidRPr="00420E69">
        <w:rPr>
          <w:rFonts w:eastAsia="Times New Roman" w:cstheme="minorHAnsi"/>
          <w:b/>
        </w:rPr>
        <w:t>The following query returns events for a source area called “Site2”:</w:t>
      </w:r>
      <w:bookmarkEnd w:id="19"/>
    </w:p>
    <w:p w:rsidR="00F02A77" w:rsidRPr="00A37BE2" w:rsidRDefault="00F02A77" w:rsidP="00F02A77">
      <w:pPr>
        <w:spacing w:after="0" w:line="240" w:lineRule="auto"/>
        <w:rPr>
          <w:rFonts w:eastAsia="Times New Roman" w:cstheme="minorHAnsi"/>
        </w:rPr>
      </w:pPr>
      <w:bookmarkStart w:id="20" w:name="1082316"/>
      <w:r w:rsidRPr="00A37BE2">
        <w:rPr>
          <w:rFonts w:eastAsia="Times New Roman" w:cstheme="minorHAnsi"/>
        </w:rPr>
        <w:t xml:space="preserve">http://Server1:32569/Historian/v1/Events?$filter=Source_Area eq </w:t>
      </w:r>
      <w:bookmarkEnd w:id="20"/>
      <w:r w:rsidRPr="00A37BE2">
        <w:rPr>
          <w:rFonts w:eastAsia="Times New Roman" w:cstheme="minorHAnsi"/>
        </w:rPr>
        <w:t>'Site2' and EventTime ge datetimeoffset'2014-08-10T05:56:21.302Z'</w:t>
      </w:r>
    </w:p>
    <w:p w:rsidR="00F02A77" w:rsidRPr="00A37BE2" w:rsidRDefault="00F02A77" w:rsidP="00F02A77">
      <w:pPr>
        <w:spacing w:after="0" w:line="240" w:lineRule="auto"/>
        <w:rPr>
          <w:rFonts w:eastAsia="Times New Roman" w:cstheme="minorHAnsi"/>
        </w:rPr>
      </w:pPr>
    </w:p>
    <w:p w:rsidR="00F02A77" w:rsidRPr="00420E69" w:rsidRDefault="00F02A77" w:rsidP="00F02A77">
      <w:pPr>
        <w:spacing w:after="0" w:line="240" w:lineRule="auto"/>
        <w:rPr>
          <w:rFonts w:eastAsia="Times New Roman" w:cstheme="minorHAnsi"/>
          <w:b/>
        </w:rPr>
      </w:pPr>
      <w:bookmarkStart w:id="21" w:name="1082411"/>
      <w:r w:rsidRPr="00420E69">
        <w:rPr>
          <w:rFonts w:eastAsia="Times New Roman" w:cstheme="minorHAnsi"/>
          <w:b/>
        </w:rPr>
        <w:t>The following query returns alarms that have returned to normal:</w:t>
      </w:r>
      <w:bookmarkEnd w:id="21"/>
    </w:p>
    <w:p w:rsidR="00F02A77" w:rsidRPr="00A37BE2" w:rsidRDefault="00F02A77" w:rsidP="00F02A77">
      <w:pPr>
        <w:spacing w:after="0" w:line="240" w:lineRule="auto"/>
        <w:rPr>
          <w:rFonts w:eastAsia="Times New Roman" w:cstheme="minorHAnsi"/>
        </w:rPr>
      </w:pPr>
      <w:bookmarkStart w:id="22" w:name="1082412"/>
      <w:r w:rsidRPr="00A37BE2">
        <w:rPr>
          <w:rFonts w:eastAsia="Times New Roman" w:cstheme="minorHAnsi"/>
        </w:rPr>
        <w:t xml:space="preserve">http://Server1:32569/Historian/v1/Events?$filter=Type eq </w:t>
      </w:r>
      <w:bookmarkEnd w:id="22"/>
      <w:r w:rsidRPr="00A37BE2">
        <w:rPr>
          <w:rFonts w:eastAsia="Times New Roman" w:cstheme="minorHAnsi"/>
        </w:rPr>
        <w:t>'Alarm.Clear'</w:t>
      </w:r>
    </w:p>
    <w:p w:rsidR="00F02A77" w:rsidRPr="00A37BE2" w:rsidRDefault="00F02A77" w:rsidP="00F02A77">
      <w:pPr>
        <w:spacing w:after="0" w:line="240" w:lineRule="auto"/>
        <w:rPr>
          <w:rFonts w:eastAsia="Times New Roman" w:cstheme="minorHAnsi"/>
        </w:rPr>
      </w:pPr>
    </w:p>
    <w:p w:rsidR="00F02A77" w:rsidRPr="00420E69" w:rsidRDefault="00F02A77" w:rsidP="00F02A77">
      <w:pPr>
        <w:spacing w:after="0" w:line="240" w:lineRule="auto"/>
        <w:rPr>
          <w:rFonts w:eastAsia="Times New Roman" w:cstheme="minorHAnsi"/>
          <w:b/>
        </w:rPr>
      </w:pPr>
      <w:bookmarkStart w:id="23" w:name="1082426"/>
      <w:r w:rsidRPr="00420E69">
        <w:rPr>
          <w:rFonts w:eastAsia="Times New Roman" w:cstheme="minorHAnsi"/>
          <w:b/>
        </w:rPr>
        <w:t xml:space="preserve">The following query returns alarms that have returned to normal and </w:t>
      </w:r>
      <w:bookmarkEnd w:id="23"/>
      <w:r w:rsidRPr="00420E69">
        <w:rPr>
          <w:rFonts w:eastAsia="Times New Roman" w:cstheme="minorHAnsi"/>
          <w:b/>
        </w:rPr>
        <w:t>uses the $select option to return only a subset of the properties:</w:t>
      </w:r>
    </w:p>
    <w:p w:rsidR="00F02A77" w:rsidRPr="00A37BE2" w:rsidRDefault="00F02A77" w:rsidP="00F02A77">
      <w:pPr>
        <w:spacing w:after="0" w:line="240" w:lineRule="auto"/>
        <w:rPr>
          <w:rFonts w:eastAsia="Times New Roman" w:cstheme="minorHAnsi"/>
        </w:rPr>
      </w:pPr>
      <w:bookmarkStart w:id="24" w:name="1082427"/>
      <w:r w:rsidRPr="00A37BE2">
        <w:rPr>
          <w:rFonts w:eastAsia="Times New Roman" w:cstheme="minorHAnsi"/>
        </w:rPr>
        <w:t>http://Server1:32569/Historian/v1/Events?$select=EventTime,Sour</w:t>
      </w:r>
      <w:bookmarkEnd w:id="24"/>
      <w:r w:rsidRPr="00A37BE2">
        <w:rPr>
          <w:rFonts w:eastAsia="Times New Roman" w:cstheme="minorHAnsi"/>
        </w:rPr>
        <w:t>ce_Area,Source_ProcessVariable,Comment&amp;$filter=Type eq 'Alarm.Clear'</w:t>
      </w:r>
    </w:p>
    <w:p w:rsidR="00F02A77" w:rsidRPr="00A37BE2" w:rsidRDefault="00F02A77" w:rsidP="00F02A77">
      <w:pPr>
        <w:spacing w:after="0" w:line="240" w:lineRule="auto"/>
        <w:rPr>
          <w:rFonts w:eastAsia="Times New Roman" w:cstheme="minorHAnsi"/>
        </w:rPr>
      </w:pPr>
    </w:p>
    <w:p w:rsidR="00F02A77" w:rsidRPr="00420E69" w:rsidRDefault="00F02A77" w:rsidP="00F02A77">
      <w:pPr>
        <w:spacing w:after="0" w:line="240" w:lineRule="auto"/>
        <w:rPr>
          <w:rFonts w:eastAsia="Times New Roman" w:cstheme="minorHAnsi"/>
          <w:b/>
        </w:rPr>
      </w:pPr>
      <w:bookmarkStart w:id="25" w:name="1082439"/>
      <w:r w:rsidRPr="00420E69">
        <w:rPr>
          <w:rFonts w:eastAsia="Times New Roman" w:cstheme="minorHAnsi"/>
          <w:b/>
        </w:rPr>
        <w:t xml:space="preserve">The following query returns all events with an event time that is </w:t>
      </w:r>
      <w:bookmarkEnd w:id="25"/>
      <w:r w:rsidRPr="00420E69">
        <w:rPr>
          <w:rFonts w:eastAsia="Times New Roman" w:cstheme="minorHAnsi"/>
          <w:b/>
        </w:rPr>
        <w:t>greater than or equal to the specified time:</w:t>
      </w:r>
    </w:p>
    <w:p w:rsidR="00F02A77" w:rsidRPr="00A37BE2" w:rsidRDefault="00F02A77" w:rsidP="00F02A77">
      <w:pPr>
        <w:spacing w:after="0" w:line="240" w:lineRule="auto"/>
        <w:rPr>
          <w:rFonts w:eastAsia="Times New Roman" w:cstheme="minorHAnsi"/>
        </w:rPr>
      </w:pPr>
      <w:bookmarkStart w:id="26" w:name="1082403"/>
      <w:r w:rsidRPr="00A37BE2">
        <w:rPr>
          <w:rFonts w:eastAsia="Times New Roman" w:cstheme="minorHAnsi"/>
        </w:rPr>
        <w:t xml:space="preserve">http://Server1:32569/Historian/v1/Events?$filter=EventTime ge </w:t>
      </w:r>
      <w:bookmarkEnd w:id="26"/>
      <w:r w:rsidRPr="00A37BE2">
        <w:rPr>
          <w:rFonts w:eastAsia="Times New Roman" w:cstheme="minorHAnsi"/>
        </w:rPr>
        <w:t>datetimeoffset'1970-01-01T00:00:00.000Z'</w:t>
      </w:r>
    </w:p>
    <w:p w:rsidR="00F02A77" w:rsidRPr="00A37BE2" w:rsidRDefault="00F02A77" w:rsidP="00F02A77">
      <w:pPr>
        <w:spacing w:after="0" w:line="240" w:lineRule="auto"/>
        <w:rPr>
          <w:rFonts w:eastAsia="Times New Roman" w:cstheme="minorHAnsi"/>
        </w:rPr>
      </w:pPr>
    </w:p>
    <w:p w:rsidR="00F02A77" w:rsidRPr="004052BF" w:rsidRDefault="00F02A77" w:rsidP="00F02A77">
      <w:pPr>
        <w:spacing w:after="0" w:line="240" w:lineRule="auto"/>
        <w:rPr>
          <w:rFonts w:eastAsia="Times New Roman" w:cstheme="minorHAnsi"/>
          <w:b/>
        </w:rPr>
      </w:pPr>
      <w:bookmarkStart w:id="27" w:name="1082453"/>
      <w:r w:rsidRPr="004052BF">
        <w:rPr>
          <w:rFonts w:eastAsia="Times New Roman" w:cstheme="minorHAnsi"/>
          <w:b/>
        </w:rPr>
        <w:t>The following query returns the first 10 events:</w:t>
      </w:r>
      <w:bookmarkEnd w:id="27"/>
    </w:p>
    <w:p w:rsidR="00F02A77" w:rsidRPr="00A37BE2" w:rsidRDefault="00F02A77" w:rsidP="00F02A77">
      <w:pPr>
        <w:spacing w:after="0" w:line="240" w:lineRule="auto"/>
        <w:rPr>
          <w:rFonts w:eastAsia="Times New Roman" w:cstheme="minorHAnsi"/>
        </w:rPr>
      </w:pPr>
      <w:bookmarkStart w:id="28" w:name="1082454"/>
      <w:r w:rsidRPr="00A37BE2">
        <w:rPr>
          <w:rFonts w:eastAsia="Times New Roman" w:cstheme="minorHAnsi"/>
        </w:rPr>
        <w:t>http://Server1:32569/Historian/v1/Events?$top=10&amp;$filter=EventT</w:t>
      </w:r>
      <w:bookmarkEnd w:id="28"/>
      <w:r w:rsidRPr="00A37BE2">
        <w:rPr>
          <w:rFonts w:eastAsia="Times New Roman" w:cstheme="minorHAnsi"/>
        </w:rPr>
        <w:t>ime ge datetimeoffset'1970-01-01T00:00:00.000Z'</w:t>
      </w:r>
    </w:p>
    <w:p w:rsidR="00F02A77" w:rsidRPr="00A37BE2" w:rsidRDefault="00F02A77" w:rsidP="00F02A77">
      <w:pPr>
        <w:spacing w:after="0" w:line="240" w:lineRule="auto"/>
        <w:rPr>
          <w:rFonts w:eastAsia="Times New Roman" w:cstheme="minorHAnsi"/>
        </w:rPr>
      </w:pPr>
    </w:p>
    <w:p w:rsidR="00F02A77" w:rsidRPr="004052BF" w:rsidRDefault="00F02A77" w:rsidP="00F02A77">
      <w:pPr>
        <w:spacing w:after="0" w:line="240" w:lineRule="auto"/>
        <w:rPr>
          <w:rFonts w:eastAsia="Times New Roman" w:cstheme="minorHAnsi"/>
          <w:b/>
        </w:rPr>
      </w:pPr>
      <w:bookmarkStart w:id="29" w:name="1091363"/>
      <w:r w:rsidRPr="004052BF">
        <w:rPr>
          <w:rFonts w:eastAsia="Times New Roman" w:cstheme="minorHAnsi"/>
          <w:b/>
        </w:rPr>
        <w:t>The following query skips the first 10 events:</w:t>
      </w:r>
      <w:bookmarkEnd w:id="29"/>
    </w:p>
    <w:p w:rsidR="00F02A77" w:rsidRPr="00A37BE2" w:rsidRDefault="00F02A77" w:rsidP="00F02A77">
      <w:pPr>
        <w:spacing w:after="100" w:line="240" w:lineRule="auto"/>
        <w:rPr>
          <w:rFonts w:eastAsia="Times New Roman" w:cstheme="minorHAnsi"/>
        </w:rPr>
      </w:pPr>
      <w:bookmarkStart w:id="30" w:name="1091364"/>
      <w:r w:rsidRPr="00A37BE2">
        <w:rPr>
          <w:rFonts w:eastAsia="Times New Roman" w:cstheme="minorHAnsi"/>
        </w:rPr>
        <w:t>http://Server1:32569/Historian/v1/Events?$skip=10&amp;$filter=Event</w:t>
      </w:r>
      <w:bookmarkEnd w:id="30"/>
      <w:r w:rsidRPr="00A37BE2">
        <w:rPr>
          <w:rFonts w:eastAsia="Times New Roman" w:cstheme="minorHAnsi"/>
        </w:rPr>
        <w:t>Time ge datetimeoffset'1970-01-01T00:00:00.000Z'</w:t>
      </w:r>
    </w:p>
    <w:p w:rsidR="005F79DC" w:rsidRDefault="005F79DC" w:rsidP="00F02A77">
      <w:pPr>
        <w:spacing w:after="0" w:line="240" w:lineRule="auto"/>
        <w:rPr>
          <w:rFonts w:cstheme="minorHAnsi"/>
        </w:rPr>
      </w:pPr>
    </w:p>
    <w:p w:rsidR="00F02A77" w:rsidRPr="004052BF" w:rsidRDefault="00F02A77" w:rsidP="00F02A77">
      <w:pPr>
        <w:spacing w:before="100" w:beforeAutospacing="1" w:after="100" w:afterAutospacing="1" w:line="240" w:lineRule="auto"/>
        <w:outlineLvl w:val="2"/>
        <w:rPr>
          <w:rFonts w:eastAsia="Times New Roman" w:cstheme="minorHAnsi"/>
          <w:b/>
          <w:bCs/>
          <w:sz w:val="28"/>
          <w:szCs w:val="28"/>
        </w:rPr>
      </w:pPr>
      <w:bookmarkStart w:id="31" w:name="aanchor720"/>
      <w:bookmarkEnd w:id="31"/>
      <w:r w:rsidRPr="004052BF">
        <w:rPr>
          <w:rFonts w:eastAsia="Times New Roman" w:cstheme="minorHAnsi"/>
          <w:b/>
          <w:bCs/>
          <w:sz w:val="28"/>
          <w:szCs w:val="28"/>
        </w:rPr>
        <w:t xml:space="preserve">Handling Alarms at Runtime </w:t>
      </w:r>
    </w:p>
    <w:p w:rsidR="00F02A77" w:rsidRDefault="00F02A77" w:rsidP="00F02A77">
      <w:pPr>
        <w:spacing w:before="100" w:beforeAutospacing="1" w:after="100" w:afterAutospacing="1" w:line="240" w:lineRule="auto"/>
        <w:rPr>
          <w:rFonts w:eastAsia="Times New Roman" w:cstheme="minorHAnsi"/>
        </w:rPr>
      </w:pPr>
      <w:r w:rsidRPr="00A37BE2">
        <w:rPr>
          <w:rFonts w:eastAsia="Times New Roman" w:cstheme="minorHAnsi"/>
        </w:rPr>
        <w:t>Once you have configured your alarms you then need to create alarm pages so operators can view and acknowledge alarms within your system. Using a tab style template or configuring a standard graphics page you can create the following alarm pages:</w:t>
      </w:r>
    </w:p>
    <w:tbl>
      <w:tblPr>
        <w:tblStyle w:val="TableGrid"/>
        <w:tblW w:w="0" w:type="auto"/>
        <w:tblLook w:val="04A0" w:firstRow="1" w:lastRow="0" w:firstColumn="1" w:lastColumn="0" w:noHBand="0" w:noVBand="1"/>
      </w:tblPr>
      <w:tblGrid>
        <w:gridCol w:w="1526"/>
        <w:gridCol w:w="8050"/>
      </w:tblGrid>
      <w:tr w:rsidR="00465CA7" w:rsidRPr="00F3387D" w:rsidTr="00F3387D">
        <w:tc>
          <w:tcPr>
            <w:tcW w:w="1526" w:type="dxa"/>
          </w:tcPr>
          <w:p w:rsidR="00465CA7" w:rsidRPr="00F3387D" w:rsidRDefault="00465CA7" w:rsidP="00F02A77">
            <w:pPr>
              <w:spacing w:before="100" w:beforeAutospacing="1" w:after="100" w:afterAutospacing="1"/>
              <w:rPr>
                <w:rFonts w:eastAsia="Times New Roman" w:cstheme="minorHAnsi"/>
              </w:rPr>
            </w:pPr>
            <w:r w:rsidRPr="00F3387D">
              <w:rPr>
                <w:rFonts w:eastAsia="Times New Roman" w:cstheme="minorHAnsi"/>
                <w:b/>
                <w:bCs/>
              </w:rPr>
              <w:t>AlarmPage</w:t>
            </w:r>
          </w:p>
        </w:tc>
        <w:tc>
          <w:tcPr>
            <w:tcW w:w="8050" w:type="dxa"/>
          </w:tcPr>
          <w:p w:rsidR="00465CA7" w:rsidRPr="00F3387D" w:rsidRDefault="00465CA7" w:rsidP="00F02A77">
            <w:pPr>
              <w:spacing w:before="100" w:beforeAutospacing="1" w:after="100" w:afterAutospacing="1"/>
              <w:rPr>
                <w:rFonts w:eastAsia="Times New Roman" w:cstheme="minorHAnsi"/>
              </w:rPr>
            </w:pPr>
            <w:r w:rsidRPr="00F3387D">
              <w:rPr>
                <w:rFonts w:eastAsia="Times New Roman" w:cstheme="minorHAnsi"/>
                <w:b/>
                <w:bCs/>
              </w:rPr>
              <w:t>Description</w:t>
            </w:r>
          </w:p>
        </w:tc>
      </w:tr>
      <w:tr w:rsidR="00465CA7" w:rsidRPr="00F3387D" w:rsidTr="00F3387D">
        <w:tc>
          <w:tcPr>
            <w:tcW w:w="1526" w:type="dxa"/>
          </w:tcPr>
          <w:p w:rsidR="00465CA7" w:rsidRPr="00F3387D" w:rsidRDefault="00465CA7" w:rsidP="00F02A77">
            <w:pPr>
              <w:spacing w:before="100" w:beforeAutospacing="1" w:after="100" w:afterAutospacing="1"/>
              <w:rPr>
                <w:rFonts w:eastAsia="Times New Roman" w:cstheme="minorHAnsi"/>
              </w:rPr>
            </w:pPr>
            <w:r w:rsidRPr="00F3387D">
              <w:rPr>
                <w:rFonts w:eastAsia="Times New Roman" w:cstheme="minorHAnsi"/>
              </w:rPr>
              <w:t>Active</w:t>
            </w:r>
          </w:p>
        </w:tc>
        <w:tc>
          <w:tcPr>
            <w:tcW w:w="8050" w:type="dxa"/>
            <w:shd w:val="clear" w:color="auto" w:fill="auto"/>
          </w:tcPr>
          <w:p w:rsidR="00F3387D" w:rsidRDefault="00465CA7" w:rsidP="001A0F8D">
            <w:pPr>
              <w:rPr>
                <w:rFonts w:eastAsia="Times New Roman" w:cstheme="minorHAnsi"/>
              </w:rPr>
            </w:pPr>
            <w:r w:rsidRPr="00F3387D">
              <w:rPr>
                <w:rFonts w:eastAsia="Times New Roman" w:cstheme="minorHAnsi"/>
              </w:rPr>
              <w:t xml:space="preserve">When an alarm is triggered, it becomes active and is displayed on the Active Alarm page. The active state of a digital alarm is ON, while the active </w:t>
            </w:r>
            <w:r w:rsidR="00F3387D" w:rsidRPr="00F3387D">
              <w:rPr>
                <w:rFonts w:eastAsia="Times New Roman" w:cstheme="minorHAnsi"/>
              </w:rPr>
              <w:t>state of an analog alarm varies</w:t>
            </w:r>
            <w:r w:rsidRPr="00F3387D">
              <w:rPr>
                <w:rFonts w:eastAsia="Times New Roman" w:cstheme="minorHAnsi"/>
              </w:rPr>
              <w:t xml:space="preserve"> depending on the type of alarm (for instance HIGH, LOW , RATE, and so on).</w:t>
            </w:r>
          </w:p>
          <w:p w:rsidR="00F3387D" w:rsidRDefault="00F3387D" w:rsidP="00F3387D">
            <w:pPr>
              <w:rPr>
                <w:rFonts w:eastAsia="Times New Roman" w:cstheme="minorHAnsi"/>
              </w:rPr>
            </w:pPr>
          </w:p>
          <w:p w:rsidR="00F3387D" w:rsidRDefault="00465CA7" w:rsidP="001A0F8D">
            <w:pPr>
              <w:rPr>
                <w:rFonts w:eastAsia="Times New Roman" w:cstheme="minorHAnsi"/>
              </w:rPr>
            </w:pPr>
            <w:r w:rsidRPr="00F3387D">
              <w:rPr>
                <w:rFonts w:eastAsia="Times New Roman" w:cstheme="minorHAnsi"/>
              </w:rPr>
              <w:t>T</w:t>
            </w:r>
            <w:r w:rsidR="00FC558A">
              <w:rPr>
                <w:rFonts w:eastAsia="Times New Roman" w:cstheme="minorHAnsi"/>
              </w:rPr>
              <w:t>he</w:t>
            </w:r>
            <w:r w:rsidRPr="00F3387D">
              <w:rPr>
                <w:rFonts w:eastAsia="Times New Roman" w:cstheme="minorHAnsi"/>
              </w:rPr>
              <w:t xml:space="preserve"> operator can acknowledge every alarm on page by clicking </w:t>
            </w:r>
            <w:r w:rsidRPr="002A2044">
              <w:rPr>
                <w:rFonts w:eastAsia="Times New Roman" w:cstheme="minorHAnsi"/>
                <w:b/>
              </w:rPr>
              <w:t>Alarm Ack</w:t>
            </w:r>
            <w:r w:rsidRPr="00F3387D">
              <w:rPr>
                <w:rFonts w:eastAsia="Times New Roman" w:cstheme="minorHAnsi"/>
              </w:rPr>
              <w:t>.</w:t>
            </w:r>
          </w:p>
          <w:p w:rsidR="001A0F8D" w:rsidRDefault="001A0F8D" w:rsidP="00FC558A">
            <w:pPr>
              <w:rPr>
                <w:rFonts w:eastAsia="Times New Roman" w:cstheme="minorHAnsi"/>
              </w:rPr>
            </w:pPr>
          </w:p>
          <w:p w:rsidR="00465CA7" w:rsidRPr="00F3387D" w:rsidRDefault="00465CA7" w:rsidP="001A0F8D">
            <w:pPr>
              <w:rPr>
                <w:rFonts w:eastAsia="Times New Roman" w:cstheme="minorHAnsi"/>
              </w:rPr>
            </w:pPr>
            <w:r w:rsidRPr="00F3387D">
              <w:rPr>
                <w:rFonts w:eastAsia="Times New Roman" w:cstheme="minorHAnsi"/>
              </w:rPr>
              <w:t>Wh</w:t>
            </w:r>
            <w:r w:rsidR="001A0F8D">
              <w:rPr>
                <w:rFonts w:eastAsia="Times New Roman" w:cstheme="minorHAnsi"/>
              </w:rPr>
              <w:t xml:space="preserve">en an alarm is acknowledged, it </w:t>
            </w:r>
            <w:r w:rsidRPr="00F3387D">
              <w:rPr>
                <w:rFonts w:eastAsia="Times New Roman" w:cstheme="minorHAnsi"/>
              </w:rPr>
              <w:t>display</w:t>
            </w:r>
            <w:r w:rsidR="001A0F8D">
              <w:rPr>
                <w:rFonts w:eastAsia="Times New Roman" w:cstheme="minorHAnsi"/>
              </w:rPr>
              <w:t>s</w:t>
            </w:r>
            <w:r w:rsidRPr="00F3387D">
              <w:rPr>
                <w:rFonts w:eastAsia="Times New Roman" w:cstheme="minorHAnsi"/>
              </w:rPr>
              <w:t xml:space="preserve"> change</w:t>
            </w:r>
            <w:r w:rsidR="001A0F8D">
              <w:rPr>
                <w:rFonts w:eastAsia="Times New Roman" w:cstheme="minorHAnsi"/>
              </w:rPr>
              <w:t xml:space="preserve"> in color</w:t>
            </w:r>
            <w:r w:rsidRPr="00F3387D">
              <w:rPr>
                <w:rFonts w:eastAsia="Times New Roman" w:cstheme="minorHAnsi"/>
              </w:rPr>
              <w:t>, and its state changes to ACKNOWLEDGED. When the alarm is reset (when the conditions that caused the alarm have been rectified), its state changes to OFF. When the state changes to OFF the Alarm is no longer displayed and is available from the Disabled Alarm page. You can then view state changes (events) for that alarm using either the Alarm SOE page.</w:t>
            </w:r>
          </w:p>
        </w:tc>
      </w:tr>
      <w:tr w:rsidR="00465CA7" w:rsidRPr="00F3387D" w:rsidTr="00F3387D">
        <w:tc>
          <w:tcPr>
            <w:tcW w:w="1526" w:type="dxa"/>
          </w:tcPr>
          <w:p w:rsidR="00465CA7" w:rsidRPr="00F3387D" w:rsidRDefault="00465CA7" w:rsidP="00F02A77">
            <w:pPr>
              <w:spacing w:before="100" w:beforeAutospacing="1" w:after="100" w:afterAutospacing="1"/>
              <w:rPr>
                <w:rFonts w:eastAsia="Times New Roman" w:cstheme="minorHAnsi"/>
              </w:rPr>
            </w:pPr>
            <w:r w:rsidRPr="00F3387D">
              <w:rPr>
                <w:rFonts w:eastAsia="Times New Roman" w:cstheme="minorHAnsi"/>
              </w:rPr>
              <w:t>Disabled</w:t>
            </w:r>
          </w:p>
        </w:tc>
        <w:tc>
          <w:tcPr>
            <w:tcW w:w="8050" w:type="dxa"/>
          </w:tcPr>
          <w:p w:rsidR="00465CA7" w:rsidRPr="00F3387D" w:rsidRDefault="00465CA7" w:rsidP="001A0F8D">
            <w:pPr>
              <w:spacing w:before="100" w:beforeAutospacing="1"/>
              <w:rPr>
                <w:rFonts w:eastAsia="Times New Roman" w:cstheme="minorHAnsi"/>
              </w:rPr>
            </w:pPr>
            <w:r w:rsidRPr="00F3387D">
              <w:rPr>
                <w:rFonts w:eastAsia="Times New Roman" w:cstheme="minorHAnsi"/>
              </w:rPr>
              <w:t>If an alarm does not appear to be operating as designed, or is deemed unnecessary, an operator can disable it. Disabled alarms are ignored until they are re-enabled.</w:t>
            </w:r>
          </w:p>
          <w:p w:rsidR="00465CA7" w:rsidRPr="00F3387D" w:rsidRDefault="001A0F8D" w:rsidP="00465CA7">
            <w:pPr>
              <w:spacing w:after="100" w:afterAutospacing="1"/>
              <w:rPr>
                <w:rFonts w:eastAsia="Times New Roman" w:cstheme="minorHAnsi"/>
              </w:rPr>
            </w:pPr>
            <w:r>
              <w:rPr>
                <w:rFonts w:eastAsia="Times New Roman" w:cstheme="minorHAnsi"/>
              </w:rPr>
              <w:t>(y</w:t>
            </w:r>
            <w:r w:rsidR="00465CA7" w:rsidRPr="00F3387D">
              <w:rPr>
                <w:rFonts w:eastAsia="Times New Roman" w:cstheme="minorHAnsi"/>
              </w:rPr>
              <w:t xml:space="preserve">ou need to define a command that uses the </w:t>
            </w:r>
            <w:r w:rsidR="00465CA7" w:rsidRPr="00B66ACB">
              <w:rPr>
                <w:rFonts w:eastAsia="Times New Roman" w:cstheme="minorHAnsi"/>
                <w:b/>
              </w:rPr>
              <w:t>AlarmDisable()</w:t>
            </w:r>
            <w:r w:rsidR="00465CA7" w:rsidRPr="00F3387D">
              <w:rPr>
                <w:rFonts w:eastAsia="Times New Roman" w:cstheme="minorHAnsi"/>
              </w:rPr>
              <w:t xml:space="preserve"> function to disable alarms.)</w:t>
            </w:r>
          </w:p>
        </w:tc>
      </w:tr>
      <w:tr w:rsidR="00465CA7" w:rsidRPr="00F3387D" w:rsidTr="00F3387D">
        <w:tc>
          <w:tcPr>
            <w:tcW w:w="1526" w:type="dxa"/>
          </w:tcPr>
          <w:p w:rsidR="00465CA7" w:rsidRPr="00F3387D" w:rsidRDefault="00465CA7" w:rsidP="00F02A77">
            <w:pPr>
              <w:spacing w:before="100" w:beforeAutospacing="1" w:after="100" w:afterAutospacing="1"/>
              <w:rPr>
                <w:rFonts w:eastAsia="Times New Roman" w:cstheme="minorHAnsi"/>
              </w:rPr>
            </w:pPr>
            <w:r w:rsidRPr="00F3387D">
              <w:rPr>
                <w:rFonts w:eastAsia="Times New Roman" w:cstheme="minorHAnsi"/>
              </w:rPr>
              <w:t>SOE</w:t>
            </w:r>
          </w:p>
        </w:tc>
        <w:tc>
          <w:tcPr>
            <w:tcW w:w="8050" w:type="dxa"/>
          </w:tcPr>
          <w:p w:rsidR="00465CA7" w:rsidRPr="00F3387D" w:rsidRDefault="00465CA7" w:rsidP="00465CA7">
            <w:pPr>
              <w:spacing w:before="100" w:beforeAutospacing="1" w:after="100" w:afterAutospacing="1"/>
              <w:rPr>
                <w:rFonts w:eastAsia="Times New Roman" w:cstheme="minorHAnsi"/>
              </w:rPr>
            </w:pPr>
            <w:r w:rsidRPr="00F3387D">
              <w:rPr>
                <w:rFonts w:eastAsia="Times New Roman" w:cstheme="minorHAnsi"/>
              </w:rPr>
              <w:t xml:space="preserve">To maintain a history of alarm activity, an event log is </w:t>
            </w:r>
            <w:r w:rsidR="001A0F8D">
              <w:rPr>
                <w:rFonts w:eastAsia="Times New Roman" w:cstheme="minorHAnsi"/>
              </w:rPr>
              <w:t>stored</w:t>
            </w:r>
            <w:r w:rsidRPr="00F3387D">
              <w:rPr>
                <w:rFonts w:eastAsia="Times New Roman" w:cstheme="minorHAnsi"/>
              </w:rPr>
              <w:t xml:space="preserve">. This log stores the time when each alarm was activated, acknowledged, and reset. You can display alarms from the event log (including disabled alarms) on the sequence of events and alarm summary page. The </w:t>
            </w:r>
            <w:r w:rsidR="001A0F8D">
              <w:rPr>
                <w:rFonts w:eastAsia="Times New Roman" w:cstheme="minorHAnsi"/>
              </w:rPr>
              <w:t xml:space="preserve">SOE </w:t>
            </w:r>
            <w:r w:rsidRPr="00F3387D">
              <w:rPr>
                <w:rFonts w:eastAsia="Times New Roman" w:cstheme="minorHAnsi"/>
              </w:rPr>
              <w:t>page disp</w:t>
            </w:r>
            <w:r w:rsidR="001A0F8D">
              <w:rPr>
                <w:rFonts w:eastAsia="Times New Roman" w:cstheme="minorHAnsi"/>
              </w:rPr>
              <w:t xml:space="preserve">lays actions taken on an alarm </w:t>
            </w:r>
            <w:r w:rsidRPr="00F3387D">
              <w:rPr>
                <w:rFonts w:eastAsia="Times New Roman" w:cstheme="minorHAnsi"/>
              </w:rPr>
              <w:t>and user events such as login. You can also a</w:t>
            </w:r>
            <w:r w:rsidR="001A0F8D">
              <w:rPr>
                <w:rFonts w:eastAsia="Times New Roman" w:cstheme="minorHAnsi"/>
              </w:rPr>
              <w:t xml:space="preserve">dd comments to existing events </w:t>
            </w:r>
            <w:r w:rsidRPr="00F3387D">
              <w:rPr>
                <w:rFonts w:eastAsia="Times New Roman" w:cstheme="minorHAnsi"/>
              </w:rPr>
              <w:t>and insert new events into the event journal. Manually refresh the page to view the latest events.</w:t>
            </w:r>
          </w:p>
          <w:p w:rsidR="00465CA7" w:rsidRPr="00F3387D" w:rsidRDefault="00465CA7" w:rsidP="001A0F8D">
            <w:pPr>
              <w:spacing w:before="100" w:beforeAutospacing="1"/>
              <w:rPr>
                <w:rFonts w:eastAsia="Times New Roman" w:cstheme="minorHAnsi"/>
              </w:rPr>
            </w:pPr>
            <w:r w:rsidRPr="00F3387D">
              <w:rPr>
                <w:rFonts w:eastAsia="Times New Roman" w:cstheme="minorHAnsi"/>
                <w:b/>
                <w:bCs/>
              </w:rPr>
              <w:t>Note</w:t>
            </w:r>
            <w:r w:rsidRPr="00F3387D">
              <w:rPr>
                <w:rFonts w:eastAsia="Times New Roman" w:cstheme="minorHAnsi"/>
              </w:rPr>
              <w:t>:</w:t>
            </w:r>
            <w:r w:rsidR="001A0F8D">
              <w:rPr>
                <w:rFonts w:eastAsia="Times New Roman" w:cstheme="minorHAnsi"/>
              </w:rPr>
              <w:t xml:space="preserve"> </w:t>
            </w:r>
            <w:r w:rsidRPr="00F3387D">
              <w:rPr>
                <w:rFonts w:eastAsia="Times New Roman" w:cstheme="minorHAnsi"/>
              </w:rPr>
              <w:t>In v7.40 Vijeo Citect alarm login system requires two levels of login:</w:t>
            </w:r>
          </w:p>
          <w:p w:rsidR="00465CA7" w:rsidRPr="001A0F8D" w:rsidRDefault="00465CA7" w:rsidP="001A0F8D">
            <w:pPr>
              <w:pStyle w:val="ListParagraph"/>
              <w:numPr>
                <w:ilvl w:val="0"/>
                <w:numId w:val="13"/>
              </w:numPr>
              <w:rPr>
                <w:rFonts w:eastAsia="Times New Roman" w:cstheme="minorHAnsi"/>
              </w:rPr>
            </w:pPr>
            <w:r w:rsidRPr="001A0F8D">
              <w:rPr>
                <w:rFonts w:eastAsia="Times New Roman" w:cstheme="minorHAnsi"/>
              </w:rPr>
              <w:t>Login to the Client system supported by the “Login successful” prompt-message</w:t>
            </w:r>
            <w:r w:rsidR="001A0F8D" w:rsidRPr="001A0F8D">
              <w:rPr>
                <w:rFonts w:eastAsia="Times New Roman" w:cstheme="minorHAnsi"/>
              </w:rPr>
              <w:t>.</w:t>
            </w:r>
          </w:p>
          <w:p w:rsidR="00465CA7" w:rsidRPr="001A0F8D" w:rsidRDefault="00465CA7" w:rsidP="001A0F8D">
            <w:pPr>
              <w:pStyle w:val="ListParagraph"/>
              <w:numPr>
                <w:ilvl w:val="0"/>
                <w:numId w:val="13"/>
              </w:numPr>
              <w:spacing w:after="100" w:afterAutospacing="1"/>
              <w:rPr>
                <w:rFonts w:eastAsia="Times New Roman" w:cstheme="minorHAnsi"/>
              </w:rPr>
            </w:pPr>
            <w:r w:rsidRPr="001A0F8D">
              <w:rPr>
                <w:rFonts w:eastAsia="Times New Roman" w:cstheme="minorHAnsi"/>
              </w:rPr>
              <w:t>Login to the Alarm DB Server visible via SOE events.</w:t>
            </w:r>
          </w:p>
          <w:p w:rsidR="00465CA7" w:rsidRPr="00F3387D" w:rsidRDefault="00465CA7" w:rsidP="00465CA7">
            <w:pPr>
              <w:spacing w:before="100" w:beforeAutospacing="1" w:after="100" w:afterAutospacing="1"/>
              <w:rPr>
                <w:rFonts w:eastAsia="Times New Roman" w:cstheme="minorHAnsi"/>
              </w:rPr>
            </w:pPr>
            <w:r w:rsidRPr="00F3387D">
              <w:rPr>
                <w:rFonts w:eastAsia="Times New Roman" w:cstheme="minorHAnsi"/>
              </w:rPr>
              <w:t xml:space="preserve">Successful Alarm DB login events are viewable via the SOE page. The login events can be filtered and sorted by date-time and other filter criteria, with the specific login event identified by the “Logged on” entry in the Message column and the </w:t>
            </w:r>
            <w:r w:rsidRPr="00F3387D">
              <w:rPr>
                <w:rFonts w:eastAsia="Times New Roman" w:cstheme="minorHAnsi"/>
              </w:rPr>
              <w:lastRenderedPageBreak/>
              <w:t>corres</w:t>
            </w:r>
            <w:r w:rsidR="001A0F8D">
              <w:rPr>
                <w:rFonts w:eastAsia="Times New Roman" w:cstheme="minorHAnsi"/>
              </w:rPr>
              <w:t>ponding login name in the “User</w:t>
            </w:r>
            <w:r w:rsidRPr="00F3387D">
              <w:rPr>
                <w:rFonts w:eastAsia="Times New Roman" w:cstheme="minorHAnsi"/>
              </w:rPr>
              <w:t>Name” column.</w:t>
            </w:r>
          </w:p>
          <w:p w:rsidR="00465CA7" w:rsidRPr="00F3387D" w:rsidRDefault="00465CA7" w:rsidP="00465CA7">
            <w:pPr>
              <w:spacing w:before="100" w:beforeAutospacing="1" w:after="100" w:afterAutospacing="1"/>
              <w:rPr>
                <w:rFonts w:eastAsia="Times New Roman" w:cstheme="minorHAnsi"/>
              </w:rPr>
            </w:pPr>
            <w:r w:rsidRPr="00F3387D">
              <w:rPr>
                <w:rFonts w:eastAsia="Times New Roman" w:cstheme="minorHAnsi"/>
              </w:rPr>
              <w:t>Unsuccessful DB login/connection events though not triggering new SOE entries, may generate “DB not connected” Hardware alarms.</w:t>
            </w:r>
          </w:p>
        </w:tc>
      </w:tr>
      <w:tr w:rsidR="00465CA7" w:rsidRPr="00F3387D" w:rsidTr="00F3387D">
        <w:tc>
          <w:tcPr>
            <w:tcW w:w="1526" w:type="dxa"/>
          </w:tcPr>
          <w:p w:rsidR="00465CA7" w:rsidRPr="00F3387D" w:rsidRDefault="00465CA7" w:rsidP="00465CA7">
            <w:pPr>
              <w:spacing w:before="100" w:beforeAutospacing="1" w:after="100" w:afterAutospacing="1"/>
              <w:rPr>
                <w:rFonts w:eastAsia="Times New Roman" w:cstheme="minorHAnsi"/>
              </w:rPr>
            </w:pPr>
            <w:r w:rsidRPr="00F3387D">
              <w:rPr>
                <w:rFonts w:eastAsia="Times New Roman" w:cstheme="minorHAnsi"/>
              </w:rPr>
              <w:lastRenderedPageBreak/>
              <w:t>Summary</w:t>
            </w:r>
          </w:p>
        </w:tc>
        <w:tc>
          <w:tcPr>
            <w:tcW w:w="8050" w:type="dxa"/>
          </w:tcPr>
          <w:p w:rsidR="00465CA7" w:rsidRPr="00F3387D" w:rsidRDefault="00465CA7" w:rsidP="00F02A77">
            <w:pPr>
              <w:spacing w:before="100" w:beforeAutospacing="1" w:after="100" w:afterAutospacing="1"/>
              <w:rPr>
                <w:rFonts w:eastAsia="Times New Roman" w:cstheme="minorHAnsi"/>
              </w:rPr>
            </w:pPr>
            <w:r w:rsidRPr="00F3387D">
              <w:rPr>
                <w:rFonts w:eastAsia="Times New Roman" w:cstheme="minorHAnsi"/>
              </w:rPr>
              <w:t>The Alarm Summary page displays ON/OFF Alarms, acknowledged and unacknowledged states. Manually refresh the summary page to view the latest events before analyzing the data.</w:t>
            </w:r>
          </w:p>
        </w:tc>
      </w:tr>
      <w:tr w:rsidR="00465CA7" w:rsidRPr="00F3387D" w:rsidTr="00F3387D">
        <w:tc>
          <w:tcPr>
            <w:tcW w:w="1526" w:type="dxa"/>
          </w:tcPr>
          <w:p w:rsidR="00465CA7" w:rsidRPr="00F3387D" w:rsidRDefault="00465CA7" w:rsidP="00465CA7">
            <w:pPr>
              <w:spacing w:before="100" w:beforeAutospacing="1" w:after="100" w:afterAutospacing="1"/>
              <w:rPr>
                <w:rFonts w:eastAsia="Times New Roman" w:cstheme="minorHAnsi"/>
              </w:rPr>
            </w:pPr>
            <w:r w:rsidRPr="00F3387D">
              <w:rPr>
                <w:rFonts w:eastAsia="Times New Roman" w:cstheme="minorHAnsi"/>
              </w:rPr>
              <w:t>Hardware</w:t>
            </w:r>
          </w:p>
        </w:tc>
        <w:tc>
          <w:tcPr>
            <w:tcW w:w="8050" w:type="dxa"/>
          </w:tcPr>
          <w:p w:rsidR="00465CA7" w:rsidRPr="00F3387D" w:rsidRDefault="00465CA7" w:rsidP="00F02A77">
            <w:pPr>
              <w:spacing w:before="100" w:beforeAutospacing="1" w:after="100" w:afterAutospacing="1"/>
              <w:rPr>
                <w:rFonts w:eastAsia="Times New Roman" w:cstheme="minorHAnsi"/>
              </w:rPr>
            </w:pPr>
            <w:r w:rsidRPr="00F3387D">
              <w:rPr>
                <w:rFonts w:eastAsia="Times New Roman" w:cstheme="minorHAnsi"/>
              </w:rPr>
              <w:t xml:space="preserve">Displays details of any system errors that are </w:t>
            </w:r>
            <w:r w:rsidR="002D5CE0" w:rsidRPr="00F3387D">
              <w:rPr>
                <w:rFonts w:eastAsia="Times New Roman" w:cstheme="minorHAnsi"/>
              </w:rPr>
              <w:t>unacknowledged</w:t>
            </w:r>
            <w:r w:rsidR="00C9424A">
              <w:rPr>
                <w:rFonts w:eastAsia="Times New Roman" w:cstheme="minorHAnsi"/>
              </w:rPr>
              <w:t>/</w:t>
            </w:r>
            <w:r w:rsidRPr="00F3387D">
              <w:rPr>
                <w:rFonts w:eastAsia="Times New Roman" w:cstheme="minorHAnsi"/>
              </w:rPr>
              <w:t xml:space="preserve">acknowledged and still in </w:t>
            </w:r>
            <w:r w:rsidR="00C9424A">
              <w:rPr>
                <w:rFonts w:eastAsia="Times New Roman" w:cstheme="minorHAnsi"/>
              </w:rPr>
              <w:t xml:space="preserve">an </w:t>
            </w:r>
            <w:r w:rsidRPr="00F3387D">
              <w:rPr>
                <w:rFonts w:eastAsia="Times New Roman" w:cstheme="minorHAnsi"/>
              </w:rPr>
              <w:t>alarm state.</w:t>
            </w:r>
          </w:p>
        </w:tc>
      </w:tr>
    </w:tbl>
    <w:p w:rsidR="0001036D" w:rsidRDefault="0001036D" w:rsidP="0001036D">
      <w:pPr>
        <w:spacing w:before="100" w:beforeAutospacing="1" w:after="100" w:afterAutospacing="1" w:line="240" w:lineRule="auto"/>
        <w:rPr>
          <w:rFonts w:ascii="Times New Roman" w:eastAsia="Times New Roman" w:hAnsi="Times New Roman" w:cs="Times New Roman"/>
          <w:sz w:val="24"/>
          <w:szCs w:val="24"/>
        </w:rPr>
      </w:pPr>
    </w:p>
    <w:p w:rsidR="0001036D" w:rsidRDefault="0001036D" w:rsidP="0001036D">
      <w:pPr>
        <w:spacing w:after="0" w:line="240" w:lineRule="auto"/>
        <w:rPr>
          <w:rFonts w:ascii="Times New Roman" w:eastAsia="Times New Roman" w:hAnsi="Times New Roman" w:cs="Times New Roman"/>
          <w:b/>
          <w:sz w:val="24"/>
          <w:szCs w:val="24"/>
        </w:rPr>
      </w:pPr>
      <w:r w:rsidRPr="0001036D">
        <w:rPr>
          <w:rFonts w:ascii="Times New Roman" w:eastAsia="Times New Roman" w:hAnsi="Times New Roman" w:cs="Times New Roman"/>
          <w:b/>
          <w:sz w:val="24"/>
          <w:szCs w:val="24"/>
        </w:rPr>
        <w:t xml:space="preserve">To display an alarm page at runtime: </w:t>
      </w:r>
    </w:p>
    <w:p w:rsidR="0001036D" w:rsidRPr="0001036D" w:rsidRDefault="0001036D" w:rsidP="0001036D">
      <w:pPr>
        <w:spacing w:after="0" w:line="240" w:lineRule="auto"/>
        <w:rPr>
          <w:rFonts w:ascii="Times New Roman" w:eastAsia="Times New Roman" w:hAnsi="Times New Roman" w:cs="Times New Roman"/>
          <w:b/>
          <w:sz w:val="24"/>
          <w:szCs w:val="24"/>
        </w:rPr>
      </w:pPr>
    </w:p>
    <w:p w:rsidR="00F02A77" w:rsidRPr="00F3387D" w:rsidRDefault="00F02A77" w:rsidP="00F02A77">
      <w:pPr>
        <w:numPr>
          <w:ilvl w:val="0"/>
          <w:numId w:val="1"/>
        </w:numPr>
        <w:spacing w:after="100" w:afterAutospacing="1" w:line="240" w:lineRule="auto"/>
        <w:rPr>
          <w:rFonts w:eastAsia="Times New Roman" w:cstheme="minorHAnsi"/>
        </w:rPr>
      </w:pPr>
      <w:r w:rsidRPr="00F3387D">
        <w:rPr>
          <w:rFonts w:eastAsia="Times New Roman" w:cstheme="minorHAnsi"/>
        </w:rPr>
        <w:t xml:space="preserve">Create an alarm (or hardware alarm) page in your project if you have not already done so. Call the </w:t>
      </w:r>
      <w:r w:rsidRPr="00F3387D">
        <w:rPr>
          <w:rFonts w:eastAsia="Times New Roman" w:cstheme="minorHAnsi"/>
          <w:b/>
          <w:bCs/>
        </w:rPr>
        <w:t>Alarm</w:t>
      </w:r>
      <w:r w:rsidR="0001036D">
        <w:rPr>
          <w:rFonts w:eastAsia="Times New Roman" w:cstheme="minorHAnsi"/>
          <w:b/>
          <w:bCs/>
        </w:rPr>
        <w:t xml:space="preserve"> </w:t>
      </w:r>
      <w:r w:rsidR="0001036D" w:rsidRPr="0001036D">
        <w:rPr>
          <w:rFonts w:eastAsia="Times New Roman" w:cstheme="minorHAnsi"/>
          <w:bCs/>
        </w:rPr>
        <w:t>page</w:t>
      </w:r>
      <w:r w:rsidRPr="00F3387D">
        <w:rPr>
          <w:rFonts w:eastAsia="Times New Roman" w:cstheme="minorHAnsi"/>
        </w:rPr>
        <w:t xml:space="preserve"> for a configurable alarm page and </w:t>
      </w:r>
      <w:r w:rsidRPr="00F3387D">
        <w:rPr>
          <w:rFonts w:eastAsia="Times New Roman" w:cstheme="minorHAnsi"/>
          <w:b/>
          <w:bCs/>
        </w:rPr>
        <w:t>Hardware</w:t>
      </w:r>
      <w:r w:rsidR="0001036D">
        <w:rPr>
          <w:rFonts w:eastAsia="Times New Roman" w:cstheme="minorHAnsi"/>
          <w:b/>
          <w:bCs/>
        </w:rPr>
        <w:t xml:space="preserve"> </w:t>
      </w:r>
      <w:r w:rsidR="0001036D" w:rsidRPr="0001036D">
        <w:rPr>
          <w:rFonts w:eastAsia="Times New Roman" w:cstheme="minorHAnsi"/>
          <w:bCs/>
        </w:rPr>
        <w:t>page</w:t>
      </w:r>
      <w:r w:rsidRPr="00F3387D">
        <w:rPr>
          <w:rFonts w:eastAsia="Times New Roman" w:cstheme="minorHAnsi"/>
        </w:rPr>
        <w:t xml:space="preserve"> for a hardware alarm page. </w:t>
      </w:r>
    </w:p>
    <w:p w:rsidR="00F02A77" w:rsidRPr="00F3387D" w:rsidRDefault="00F02A77" w:rsidP="00F02A77">
      <w:pPr>
        <w:numPr>
          <w:ilvl w:val="0"/>
          <w:numId w:val="2"/>
        </w:numPr>
        <w:spacing w:before="100" w:beforeAutospacing="1" w:after="100" w:afterAutospacing="1" w:line="240" w:lineRule="auto"/>
        <w:rPr>
          <w:rFonts w:eastAsia="Times New Roman" w:cstheme="minorHAnsi"/>
        </w:rPr>
      </w:pPr>
      <w:r w:rsidRPr="00F3387D">
        <w:rPr>
          <w:rFonts w:eastAsia="Times New Roman" w:cstheme="minorHAnsi"/>
        </w:rPr>
        <w:t xml:space="preserve">Create a new keyboard command or a button, to call the page at runtime. You can also add a touch command to an existing screen object. </w:t>
      </w:r>
    </w:p>
    <w:p w:rsidR="00F02A77" w:rsidRPr="00F3387D" w:rsidRDefault="00F02A77" w:rsidP="00F02A77">
      <w:pPr>
        <w:numPr>
          <w:ilvl w:val="0"/>
          <w:numId w:val="3"/>
        </w:numPr>
        <w:spacing w:before="100" w:beforeAutospacing="1" w:after="100" w:afterAutospacing="1" w:line="240" w:lineRule="auto"/>
        <w:rPr>
          <w:rFonts w:eastAsia="Times New Roman" w:cstheme="minorHAnsi"/>
        </w:rPr>
      </w:pPr>
      <w:r w:rsidRPr="00F3387D">
        <w:rPr>
          <w:rFonts w:eastAsia="Times New Roman" w:cstheme="minorHAnsi"/>
        </w:rPr>
        <w:t xml:space="preserve">In the command field, enter </w:t>
      </w:r>
      <w:r w:rsidRPr="00F3387D">
        <w:rPr>
          <w:rFonts w:eastAsia="Times New Roman" w:cstheme="minorHAnsi"/>
          <w:b/>
          <w:bCs/>
        </w:rPr>
        <w:t>PageAlarm()</w:t>
      </w:r>
      <w:r w:rsidRPr="00F3387D">
        <w:rPr>
          <w:rFonts w:eastAsia="Times New Roman" w:cstheme="minorHAnsi"/>
        </w:rPr>
        <w:t xml:space="preserve"> to display the configurable alarms page, or </w:t>
      </w:r>
      <w:r w:rsidRPr="00F3387D">
        <w:rPr>
          <w:rFonts w:eastAsia="Times New Roman" w:cstheme="minorHAnsi"/>
          <w:b/>
          <w:bCs/>
        </w:rPr>
        <w:t>PageHardware()</w:t>
      </w:r>
      <w:r w:rsidRPr="00F3387D">
        <w:rPr>
          <w:rFonts w:eastAsia="Times New Roman" w:cstheme="minorHAnsi"/>
        </w:rPr>
        <w:t xml:space="preserve"> to display the hardware alarms page. </w:t>
      </w:r>
    </w:p>
    <w:p w:rsidR="00F02A77" w:rsidRPr="00F3387D" w:rsidRDefault="00F02A77" w:rsidP="00F02A77">
      <w:pPr>
        <w:numPr>
          <w:ilvl w:val="0"/>
          <w:numId w:val="4"/>
        </w:numPr>
        <w:spacing w:before="100" w:beforeAutospacing="1" w:after="100" w:afterAutospacing="1" w:line="240" w:lineRule="auto"/>
        <w:rPr>
          <w:rFonts w:eastAsia="Times New Roman" w:cstheme="minorHAnsi"/>
        </w:rPr>
      </w:pPr>
      <w:r w:rsidRPr="00F3387D">
        <w:rPr>
          <w:rFonts w:eastAsia="Times New Roman" w:cstheme="minorHAnsi"/>
        </w:rPr>
        <w:t xml:space="preserve">Configure other properties as necessary. </w:t>
      </w:r>
    </w:p>
    <w:p w:rsidR="00F02A77" w:rsidRPr="00F3387D" w:rsidRDefault="00F02A77" w:rsidP="00F02A77">
      <w:pPr>
        <w:numPr>
          <w:ilvl w:val="0"/>
          <w:numId w:val="5"/>
        </w:numPr>
        <w:spacing w:before="100" w:beforeAutospacing="1" w:after="100" w:afterAutospacing="1" w:line="240" w:lineRule="auto"/>
        <w:rPr>
          <w:rFonts w:eastAsia="Times New Roman" w:cstheme="minorHAnsi"/>
        </w:rPr>
      </w:pPr>
      <w:r w:rsidRPr="00F3387D">
        <w:rPr>
          <w:rFonts w:eastAsia="Times New Roman" w:cstheme="minorHAnsi"/>
        </w:rPr>
        <w:t xml:space="preserve">Click </w:t>
      </w:r>
      <w:r w:rsidRPr="00F3387D">
        <w:rPr>
          <w:rFonts w:eastAsia="Times New Roman" w:cstheme="minorHAnsi"/>
          <w:b/>
          <w:bCs/>
        </w:rPr>
        <w:t>Add</w:t>
      </w:r>
      <w:r w:rsidRPr="00F3387D">
        <w:rPr>
          <w:rFonts w:eastAsia="Times New Roman" w:cstheme="minorHAnsi"/>
        </w:rPr>
        <w:t xml:space="preserve"> to append a new record, or </w:t>
      </w:r>
      <w:r w:rsidRPr="00F3387D">
        <w:rPr>
          <w:rFonts w:eastAsia="Times New Roman" w:cstheme="minorHAnsi"/>
          <w:b/>
          <w:bCs/>
        </w:rPr>
        <w:t>Replace</w:t>
      </w:r>
      <w:r w:rsidRPr="00F3387D">
        <w:rPr>
          <w:rFonts w:eastAsia="Times New Roman" w:cstheme="minorHAnsi"/>
        </w:rPr>
        <w:t xml:space="preserve"> to modify an existing record. </w:t>
      </w:r>
    </w:p>
    <w:p w:rsidR="00F02A77" w:rsidRPr="00F3387D" w:rsidRDefault="00F02A77" w:rsidP="00F02A77">
      <w:pPr>
        <w:spacing w:before="100" w:beforeAutospacing="1" w:after="100" w:afterAutospacing="1" w:line="240" w:lineRule="auto"/>
        <w:ind w:left="720"/>
        <w:rPr>
          <w:rFonts w:eastAsia="Times New Roman" w:cstheme="minorHAnsi"/>
        </w:rPr>
      </w:pPr>
      <w:r w:rsidRPr="00F3387D">
        <w:rPr>
          <w:rFonts w:eastAsia="Times New Roman" w:cstheme="minorHAnsi"/>
          <w:b/>
          <w:bCs/>
        </w:rPr>
        <w:t>Note:</w:t>
      </w:r>
      <w:r w:rsidRPr="00F3387D">
        <w:rPr>
          <w:rFonts w:eastAsia="Times New Roman" w:cstheme="minorHAnsi"/>
        </w:rPr>
        <w:t xml:space="preserve"> If using the standard page templates, you don't usually need to create</w:t>
      </w:r>
      <w:r w:rsidR="0001036D">
        <w:rPr>
          <w:rFonts w:eastAsia="Times New Roman" w:cstheme="minorHAnsi"/>
        </w:rPr>
        <w:t xml:space="preserve"> a command to display the page as the</w:t>
      </w:r>
      <w:r w:rsidRPr="00F3387D">
        <w:rPr>
          <w:rFonts w:eastAsia="Times New Roman" w:cstheme="minorHAnsi"/>
        </w:rPr>
        <w:t xml:space="preserve"> commands are already built in. </w:t>
      </w:r>
    </w:p>
    <w:p w:rsidR="00F02A77" w:rsidRPr="00F3387D" w:rsidRDefault="00F02A77" w:rsidP="00F02A77">
      <w:pPr>
        <w:spacing w:before="100" w:beforeAutospacing="1" w:after="100" w:afterAutospacing="1" w:line="240" w:lineRule="auto"/>
        <w:rPr>
          <w:rFonts w:eastAsia="Times New Roman" w:cstheme="minorHAnsi"/>
        </w:rPr>
      </w:pPr>
      <w:r w:rsidRPr="00F3387D">
        <w:rPr>
          <w:rFonts w:eastAsia="Times New Roman" w:cstheme="minorHAnsi"/>
        </w:rPr>
        <w:t xml:space="preserve">To display a customized alarm page (with a non-standard name), use the </w:t>
      </w:r>
      <w:r w:rsidRPr="0001036D">
        <w:rPr>
          <w:rFonts w:eastAsia="Times New Roman" w:cstheme="minorHAnsi"/>
          <w:b/>
        </w:rPr>
        <w:t>PageDisplay()</w:t>
      </w:r>
      <w:r w:rsidRPr="00F3387D">
        <w:rPr>
          <w:rFonts w:eastAsia="Times New Roman" w:cstheme="minorHAnsi"/>
        </w:rPr>
        <w:t xml:space="preserve"> function to display the page, followed by the </w:t>
      </w:r>
      <w:r w:rsidRPr="0001036D">
        <w:rPr>
          <w:rFonts w:eastAsia="Times New Roman" w:cstheme="minorHAnsi"/>
          <w:b/>
        </w:rPr>
        <w:t xml:space="preserve">AlarmSetInfo() </w:t>
      </w:r>
      <w:r w:rsidRPr="00F3387D">
        <w:rPr>
          <w:rFonts w:eastAsia="Times New Roman" w:cstheme="minorHAnsi"/>
        </w:rPr>
        <w:t xml:space="preserve">function as necessary. </w:t>
      </w:r>
    </w:p>
    <w:p w:rsidR="000F3D9A" w:rsidRPr="00A37BE2" w:rsidRDefault="000F3D9A" w:rsidP="00F02A77">
      <w:pPr>
        <w:spacing w:after="100" w:line="240" w:lineRule="auto"/>
        <w:rPr>
          <w:rFonts w:cstheme="minorHAnsi"/>
        </w:rPr>
      </w:pPr>
    </w:p>
    <w:sectPr w:rsidR="000F3D9A" w:rsidRPr="00A37BE2" w:rsidSect="004447A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9763C"/>
    <w:multiLevelType w:val="hybridMultilevel"/>
    <w:tmpl w:val="BADAD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740ED1"/>
    <w:multiLevelType w:val="multilevel"/>
    <w:tmpl w:val="30101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53725"/>
    <w:multiLevelType w:val="hybridMultilevel"/>
    <w:tmpl w:val="6B54D3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3A09207C"/>
    <w:multiLevelType w:val="hybridMultilevel"/>
    <w:tmpl w:val="F6ACB0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07829C8"/>
    <w:multiLevelType w:val="hybridMultilevel"/>
    <w:tmpl w:val="7F1E1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D450A3"/>
    <w:multiLevelType w:val="hybridMultilevel"/>
    <w:tmpl w:val="79D66E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69EC6391"/>
    <w:multiLevelType w:val="hybridMultilevel"/>
    <w:tmpl w:val="1348FF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CC92A57"/>
    <w:multiLevelType w:val="hybridMultilevel"/>
    <w:tmpl w:val="81147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8B1982"/>
    <w:multiLevelType w:val="hybridMultilevel"/>
    <w:tmpl w:val="A7F4A9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num>
  <w:num w:numId="2">
    <w:abstractNumId w:val="1"/>
    <w:lvlOverride w:ilvl="0">
      <w:startOverride w:val="2"/>
    </w:lvlOverride>
  </w:num>
  <w:num w:numId="3">
    <w:abstractNumId w:val="1"/>
    <w:lvlOverride w:ilvl="0">
      <w:startOverride w:val="3"/>
    </w:lvlOverride>
  </w:num>
  <w:num w:numId="4">
    <w:abstractNumId w:val="1"/>
    <w:lvlOverride w:ilvl="0">
      <w:startOverride w:val="4"/>
    </w:lvlOverride>
  </w:num>
  <w:num w:numId="5">
    <w:abstractNumId w:val="1"/>
    <w:lvlOverride w:ilvl="0">
      <w:startOverride w:val="5"/>
    </w:lvlOverride>
  </w:num>
  <w:num w:numId="6">
    <w:abstractNumId w:val="3"/>
  </w:num>
  <w:num w:numId="7">
    <w:abstractNumId w:val="7"/>
  </w:num>
  <w:num w:numId="8">
    <w:abstractNumId w:val="0"/>
  </w:num>
  <w:num w:numId="9">
    <w:abstractNumId w:val="4"/>
  </w:num>
  <w:num w:numId="10">
    <w:abstractNumId w:val="8"/>
  </w:num>
  <w:num w:numId="11">
    <w:abstractNumId w:val="6"/>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compat>
    <w:compatSetting w:name="compatibilityMode" w:uri="http://schemas.microsoft.com/office/word" w:val="12"/>
  </w:compat>
  <w:rsids>
    <w:rsidRoot w:val="00EA314E"/>
    <w:rsid w:val="0001036D"/>
    <w:rsid w:val="000F3D9A"/>
    <w:rsid w:val="001118EF"/>
    <w:rsid w:val="001A0F8D"/>
    <w:rsid w:val="001C7C25"/>
    <w:rsid w:val="002647A3"/>
    <w:rsid w:val="002A2044"/>
    <w:rsid w:val="002D5CE0"/>
    <w:rsid w:val="00312628"/>
    <w:rsid w:val="003A373F"/>
    <w:rsid w:val="003D6DDE"/>
    <w:rsid w:val="004052BF"/>
    <w:rsid w:val="004145C2"/>
    <w:rsid w:val="00420E69"/>
    <w:rsid w:val="004447A2"/>
    <w:rsid w:val="00465CA7"/>
    <w:rsid w:val="00543C87"/>
    <w:rsid w:val="005A24D7"/>
    <w:rsid w:val="005F79DC"/>
    <w:rsid w:val="00633F20"/>
    <w:rsid w:val="006442B6"/>
    <w:rsid w:val="008C3E69"/>
    <w:rsid w:val="00960826"/>
    <w:rsid w:val="00994FD4"/>
    <w:rsid w:val="00A324BB"/>
    <w:rsid w:val="00A37BE2"/>
    <w:rsid w:val="00AE2CDB"/>
    <w:rsid w:val="00B31A40"/>
    <w:rsid w:val="00B33468"/>
    <w:rsid w:val="00B66ACB"/>
    <w:rsid w:val="00B66D7D"/>
    <w:rsid w:val="00C62A26"/>
    <w:rsid w:val="00C9424A"/>
    <w:rsid w:val="00CC44D2"/>
    <w:rsid w:val="00CE775D"/>
    <w:rsid w:val="00E329B0"/>
    <w:rsid w:val="00E67792"/>
    <w:rsid w:val="00EA314E"/>
    <w:rsid w:val="00F02A77"/>
    <w:rsid w:val="00F3387D"/>
    <w:rsid w:val="00F61E8E"/>
    <w:rsid w:val="00FC55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FEFD6C-7E2E-419A-8C1F-A902F82CF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D7D"/>
  </w:style>
  <w:style w:type="paragraph" w:styleId="Heading3">
    <w:name w:val="heading 3"/>
    <w:basedOn w:val="Normal"/>
    <w:link w:val="Heading3Char"/>
    <w:uiPriority w:val="9"/>
    <w:qFormat/>
    <w:rsid w:val="000F3D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ymbol">
    <w:name w:val="bulletsymbol"/>
    <w:basedOn w:val="DefaultParagraphFont"/>
    <w:rsid w:val="00633F20"/>
  </w:style>
  <w:style w:type="character" w:customStyle="1" w:styleId="italics">
    <w:name w:val="italics"/>
    <w:basedOn w:val="DefaultParagraphFont"/>
    <w:rsid w:val="00633F20"/>
  </w:style>
  <w:style w:type="character" w:customStyle="1" w:styleId="Heading3Char">
    <w:name w:val="Heading 3 Char"/>
    <w:basedOn w:val="DefaultParagraphFont"/>
    <w:link w:val="Heading3"/>
    <w:uiPriority w:val="9"/>
    <w:rsid w:val="000F3D9A"/>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0F3D9A"/>
    <w:rPr>
      <w:color w:val="0000FF"/>
      <w:u w:val="single"/>
    </w:rPr>
  </w:style>
  <w:style w:type="character" w:customStyle="1" w:styleId="mcbreadcrumbsdivider">
    <w:name w:val="mcbreadcrumbsdivider"/>
    <w:basedOn w:val="DefaultParagraphFont"/>
    <w:rsid w:val="000F3D9A"/>
  </w:style>
  <w:style w:type="character" w:customStyle="1" w:styleId="mcbreadcrumbs">
    <w:name w:val="mcbreadcrumbs"/>
    <w:basedOn w:val="DefaultParagraphFont"/>
    <w:rsid w:val="000F3D9A"/>
  </w:style>
  <w:style w:type="paragraph" w:customStyle="1" w:styleId="pbody">
    <w:name w:val="pbody"/>
    <w:basedOn w:val="Normal"/>
    <w:rsid w:val="000F3D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heading">
    <w:name w:val="tableheading"/>
    <w:basedOn w:val="Normal"/>
    <w:rsid w:val="000F3D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text">
    <w:name w:val="tabletext"/>
    <w:basedOn w:val="Normal"/>
    <w:rsid w:val="000F3D9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0F3D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imaryversion">
    <w:name w:val="primaryversion"/>
    <w:basedOn w:val="DefaultParagraphFont"/>
    <w:rsid w:val="000F3D9A"/>
  </w:style>
  <w:style w:type="character" w:customStyle="1" w:styleId="primaryproductname">
    <w:name w:val="primaryproductname"/>
    <w:basedOn w:val="DefaultParagraphFont"/>
    <w:rsid w:val="000F3D9A"/>
  </w:style>
  <w:style w:type="paragraph" w:customStyle="1" w:styleId="pnumberedintro">
    <w:name w:val="pnumberedintro"/>
    <w:basedOn w:val="Normal"/>
    <w:rsid w:val="000F3D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ote">
    <w:name w:val="pnote"/>
    <w:basedOn w:val="Normal"/>
    <w:rsid w:val="000F3D9A"/>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0F3D9A"/>
    <w:rPr>
      <w:rFonts w:ascii="Courier New" w:eastAsia="Times New Roman" w:hAnsi="Courier New" w:cs="Courier New"/>
      <w:sz w:val="20"/>
      <w:szCs w:val="20"/>
    </w:rPr>
  </w:style>
  <w:style w:type="paragraph" w:styleId="ListParagraph">
    <w:name w:val="List Paragraph"/>
    <w:basedOn w:val="Normal"/>
    <w:uiPriority w:val="34"/>
    <w:qFormat/>
    <w:rsid w:val="002647A3"/>
    <w:pPr>
      <w:ind w:left="720"/>
      <w:contextualSpacing/>
    </w:pPr>
  </w:style>
  <w:style w:type="table" w:styleId="TableGrid">
    <w:name w:val="Table Grid"/>
    <w:basedOn w:val="TableNormal"/>
    <w:uiPriority w:val="39"/>
    <w:rsid w:val="00A3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94697">
      <w:marLeft w:val="0"/>
      <w:marRight w:val="0"/>
      <w:marTop w:val="0"/>
      <w:marBottom w:val="0"/>
      <w:divBdr>
        <w:top w:val="none" w:sz="0" w:space="0" w:color="auto"/>
        <w:left w:val="none" w:sz="0" w:space="0" w:color="auto"/>
        <w:bottom w:val="none" w:sz="0" w:space="0" w:color="auto"/>
        <w:right w:val="none" w:sz="0" w:space="0" w:color="auto"/>
      </w:divBdr>
    </w:div>
    <w:div w:id="315188794">
      <w:marLeft w:val="0"/>
      <w:marRight w:val="0"/>
      <w:marTop w:val="0"/>
      <w:marBottom w:val="0"/>
      <w:divBdr>
        <w:top w:val="none" w:sz="0" w:space="0" w:color="auto"/>
        <w:left w:val="none" w:sz="0" w:space="0" w:color="auto"/>
        <w:bottom w:val="none" w:sz="0" w:space="0" w:color="auto"/>
        <w:right w:val="none" w:sz="0" w:space="0" w:color="auto"/>
      </w:divBdr>
    </w:div>
    <w:div w:id="456721492">
      <w:marLeft w:val="0"/>
      <w:marRight w:val="0"/>
      <w:marTop w:val="0"/>
      <w:marBottom w:val="0"/>
      <w:divBdr>
        <w:top w:val="none" w:sz="0" w:space="0" w:color="auto"/>
        <w:left w:val="none" w:sz="0" w:space="0" w:color="auto"/>
        <w:bottom w:val="none" w:sz="0" w:space="0" w:color="auto"/>
        <w:right w:val="none" w:sz="0" w:space="0" w:color="auto"/>
      </w:divBdr>
    </w:div>
    <w:div w:id="540631078">
      <w:marLeft w:val="0"/>
      <w:marRight w:val="0"/>
      <w:marTop w:val="0"/>
      <w:marBottom w:val="0"/>
      <w:divBdr>
        <w:top w:val="none" w:sz="0" w:space="0" w:color="auto"/>
        <w:left w:val="none" w:sz="0" w:space="0" w:color="auto"/>
        <w:bottom w:val="none" w:sz="0" w:space="0" w:color="auto"/>
        <w:right w:val="none" w:sz="0" w:space="0" w:color="auto"/>
      </w:divBdr>
    </w:div>
    <w:div w:id="820736822">
      <w:bodyDiv w:val="1"/>
      <w:marLeft w:val="0"/>
      <w:marRight w:val="0"/>
      <w:marTop w:val="0"/>
      <w:marBottom w:val="0"/>
      <w:divBdr>
        <w:top w:val="none" w:sz="0" w:space="0" w:color="auto"/>
        <w:left w:val="none" w:sz="0" w:space="0" w:color="auto"/>
        <w:bottom w:val="none" w:sz="0" w:space="0" w:color="auto"/>
        <w:right w:val="none" w:sz="0" w:space="0" w:color="auto"/>
      </w:divBdr>
      <w:divsChild>
        <w:div w:id="8420873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6429290">
              <w:marLeft w:val="0"/>
              <w:marRight w:val="0"/>
              <w:marTop w:val="0"/>
              <w:marBottom w:val="0"/>
              <w:divBdr>
                <w:top w:val="none" w:sz="0" w:space="0" w:color="auto"/>
                <w:left w:val="none" w:sz="0" w:space="0" w:color="auto"/>
                <w:bottom w:val="none" w:sz="0" w:space="0" w:color="auto"/>
                <w:right w:val="none" w:sz="0" w:space="0" w:color="auto"/>
              </w:divBdr>
            </w:div>
            <w:div w:id="2133548785">
              <w:marLeft w:val="0"/>
              <w:marRight w:val="0"/>
              <w:marTop w:val="0"/>
              <w:marBottom w:val="0"/>
              <w:divBdr>
                <w:top w:val="none" w:sz="0" w:space="0" w:color="auto"/>
                <w:left w:val="none" w:sz="0" w:space="0" w:color="auto"/>
                <w:bottom w:val="none" w:sz="0" w:space="0" w:color="auto"/>
                <w:right w:val="none" w:sz="0" w:space="0" w:color="auto"/>
              </w:divBdr>
            </w:div>
            <w:div w:id="1755663764">
              <w:marLeft w:val="0"/>
              <w:marRight w:val="0"/>
              <w:marTop w:val="0"/>
              <w:marBottom w:val="0"/>
              <w:divBdr>
                <w:top w:val="none" w:sz="0" w:space="0" w:color="auto"/>
                <w:left w:val="none" w:sz="0" w:space="0" w:color="auto"/>
                <w:bottom w:val="none" w:sz="0" w:space="0" w:color="auto"/>
                <w:right w:val="none" w:sz="0" w:space="0" w:color="auto"/>
              </w:divBdr>
            </w:div>
            <w:div w:id="1357077213">
              <w:marLeft w:val="0"/>
              <w:marRight w:val="0"/>
              <w:marTop w:val="0"/>
              <w:marBottom w:val="0"/>
              <w:divBdr>
                <w:top w:val="none" w:sz="0" w:space="0" w:color="auto"/>
                <w:left w:val="none" w:sz="0" w:space="0" w:color="auto"/>
                <w:bottom w:val="none" w:sz="0" w:space="0" w:color="auto"/>
                <w:right w:val="none" w:sz="0" w:space="0" w:color="auto"/>
              </w:divBdr>
            </w:div>
            <w:div w:id="1815366482">
              <w:marLeft w:val="0"/>
              <w:marRight w:val="0"/>
              <w:marTop w:val="0"/>
              <w:marBottom w:val="0"/>
              <w:divBdr>
                <w:top w:val="none" w:sz="0" w:space="0" w:color="auto"/>
                <w:left w:val="none" w:sz="0" w:space="0" w:color="auto"/>
                <w:bottom w:val="none" w:sz="0" w:space="0" w:color="auto"/>
                <w:right w:val="none" w:sz="0" w:space="0" w:color="auto"/>
              </w:divBdr>
            </w:div>
            <w:div w:id="974676803">
              <w:marLeft w:val="0"/>
              <w:marRight w:val="0"/>
              <w:marTop w:val="0"/>
              <w:marBottom w:val="0"/>
              <w:divBdr>
                <w:top w:val="none" w:sz="0" w:space="0" w:color="auto"/>
                <w:left w:val="none" w:sz="0" w:space="0" w:color="auto"/>
                <w:bottom w:val="none" w:sz="0" w:space="0" w:color="auto"/>
                <w:right w:val="none" w:sz="0" w:space="0" w:color="auto"/>
              </w:divBdr>
            </w:div>
            <w:div w:id="341592188">
              <w:marLeft w:val="0"/>
              <w:marRight w:val="0"/>
              <w:marTop w:val="0"/>
              <w:marBottom w:val="0"/>
              <w:divBdr>
                <w:top w:val="none" w:sz="0" w:space="0" w:color="auto"/>
                <w:left w:val="none" w:sz="0" w:space="0" w:color="auto"/>
                <w:bottom w:val="none" w:sz="0" w:space="0" w:color="auto"/>
                <w:right w:val="none" w:sz="0" w:space="0" w:color="auto"/>
              </w:divBdr>
            </w:div>
            <w:div w:id="1522427440">
              <w:marLeft w:val="0"/>
              <w:marRight w:val="0"/>
              <w:marTop w:val="0"/>
              <w:marBottom w:val="0"/>
              <w:divBdr>
                <w:top w:val="none" w:sz="0" w:space="0" w:color="auto"/>
                <w:left w:val="none" w:sz="0" w:space="0" w:color="auto"/>
                <w:bottom w:val="none" w:sz="0" w:space="0" w:color="auto"/>
                <w:right w:val="none" w:sz="0" w:space="0" w:color="auto"/>
              </w:divBdr>
            </w:div>
            <w:div w:id="1948735358">
              <w:marLeft w:val="0"/>
              <w:marRight w:val="0"/>
              <w:marTop w:val="0"/>
              <w:marBottom w:val="0"/>
              <w:divBdr>
                <w:top w:val="none" w:sz="0" w:space="0" w:color="auto"/>
                <w:left w:val="none" w:sz="0" w:space="0" w:color="auto"/>
                <w:bottom w:val="none" w:sz="0" w:space="0" w:color="auto"/>
                <w:right w:val="none" w:sz="0" w:space="0" w:color="auto"/>
              </w:divBdr>
            </w:div>
            <w:div w:id="838471715">
              <w:marLeft w:val="0"/>
              <w:marRight w:val="0"/>
              <w:marTop w:val="0"/>
              <w:marBottom w:val="0"/>
              <w:divBdr>
                <w:top w:val="none" w:sz="0" w:space="0" w:color="auto"/>
                <w:left w:val="none" w:sz="0" w:space="0" w:color="auto"/>
                <w:bottom w:val="none" w:sz="0" w:space="0" w:color="auto"/>
                <w:right w:val="none" w:sz="0" w:space="0" w:color="auto"/>
              </w:divBdr>
            </w:div>
            <w:div w:id="287396045">
              <w:marLeft w:val="0"/>
              <w:marRight w:val="0"/>
              <w:marTop w:val="0"/>
              <w:marBottom w:val="0"/>
              <w:divBdr>
                <w:top w:val="none" w:sz="0" w:space="0" w:color="auto"/>
                <w:left w:val="none" w:sz="0" w:space="0" w:color="auto"/>
                <w:bottom w:val="none" w:sz="0" w:space="0" w:color="auto"/>
                <w:right w:val="none" w:sz="0" w:space="0" w:color="auto"/>
              </w:divBdr>
            </w:div>
            <w:div w:id="1470980618">
              <w:marLeft w:val="0"/>
              <w:marRight w:val="0"/>
              <w:marTop w:val="0"/>
              <w:marBottom w:val="0"/>
              <w:divBdr>
                <w:top w:val="none" w:sz="0" w:space="0" w:color="auto"/>
                <w:left w:val="none" w:sz="0" w:space="0" w:color="auto"/>
                <w:bottom w:val="none" w:sz="0" w:space="0" w:color="auto"/>
                <w:right w:val="none" w:sz="0" w:space="0" w:color="auto"/>
              </w:divBdr>
            </w:div>
            <w:div w:id="1344550665">
              <w:marLeft w:val="0"/>
              <w:marRight w:val="0"/>
              <w:marTop w:val="0"/>
              <w:marBottom w:val="0"/>
              <w:divBdr>
                <w:top w:val="none" w:sz="0" w:space="0" w:color="auto"/>
                <w:left w:val="none" w:sz="0" w:space="0" w:color="auto"/>
                <w:bottom w:val="none" w:sz="0" w:space="0" w:color="auto"/>
                <w:right w:val="none" w:sz="0" w:space="0" w:color="auto"/>
              </w:divBdr>
            </w:div>
            <w:div w:id="1604679143">
              <w:marLeft w:val="0"/>
              <w:marRight w:val="0"/>
              <w:marTop w:val="0"/>
              <w:marBottom w:val="0"/>
              <w:divBdr>
                <w:top w:val="none" w:sz="0" w:space="0" w:color="auto"/>
                <w:left w:val="none" w:sz="0" w:space="0" w:color="auto"/>
                <w:bottom w:val="none" w:sz="0" w:space="0" w:color="auto"/>
                <w:right w:val="none" w:sz="0" w:space="0" w:color="auto"/>
              </w:divBdr>
            </w:div>
            <w:div w:id="1092438267">
              <w:marLeft w:val="0"/>
              <w:marRight w:val="0"/>
              <w:marTop w:val="0"/>
              <w:marBottom w:val="0"/>
              <w:divBdr>
                <w:top w:val="none" w:sz="0" w:space="0" w:color="auto"/>
                <w:left w:val="none" w:sz="0" w:space="0" w:color="auto"/>
                <w:bottom w:val="none" w:sz="0" w:space="0" w:color="auto"/>
                <w:right w:val="none" w:sz="0" w:space="0" w:color="auto"/>
              </w:divBdr>
            </w:div>
            <w:div w:id="1923681236">
              <w:marLeft w:val="0"/>
              <w:marRight w:val="0"/>
              <w:marTop w:val="0"/>
              <w:marBottom w:val="0"/>
              <w:divBdr>
                <w:top w:val="none" w:sz="0" w:space="0" w:color="auto"/>
                <w:left w:val="none" w:sz="0" w:space="0" w:color="auto"/>
                <w:bottom w:val="none" w:sz="0" w:space="0" w:color="auto"/>
                <w:right w:val="none" w:sz="0" w:space="0" w:color="auto"/>
              </w:divBdr>
            </w:div>
            <w:div w:id="105192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225124">
      <w:marLeft w:val="0"/>
      <w:marRight w:val="0"/>
      <w:marTop w:val="0"/>
      <w:marBottom w:val="0"/>
      <w:divBdr>
        <w:top w:val="none" w:sz="0" w:space="0" w:color="auto"/>
        <w:left w:val="none" w:sz="0" w:space="0" w:color="auto"/>
        <w:bottom w:val="none" w:sz="0" w:space="0" w:color="auto"/>
        <w:right w:val="none" w:sz="0" w:space="0" w:color="auto"/>
      </w:divBdr>
    </w:div>
    <w:div w:id="1442652612">
      <w:bodyDiv w:val="1"/>
      <w:marLeft w:val="0"/>
      <w:marRight w:val="0"/>
      <w:marTop w:val="0"/>
      <w:marBottom w:val="0"/>
      <w:divBdr>
        <w:top w:val="none" w:sz="0" w:space="0" w:color="auto"/>
        <w:left w:val="none" w:sz="0" w:space="0" w:color="auto"/>
        <w:bottom w:val="none" w:sz="0" w:space="0" w:color="auto"/>
        <w:right w:val="none" w:sz="0" w:space="0" w:color="auto"/>
      </w:divBdr>
      <w:divsChild>
        <w:div w:id="3858792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0159130">
              <w:marLeft w:val="0"/>
              <w:marRight w:val="0"/>
              <w:marTop w:val="0"/>
              <w:marBottom w:val="0"/>
              <w:divBdr>
                <w:top w:val="none" w:sz="0" w:space="0" w:color="auto"/>
                <w:left w:val="none" w:sz="0" w:space="0" w:color="auto"/>
                <w:bottom w:val="none" w:sz="0" w:space="0" w:color="auto"/>
                <w:right w:val="none" w:sz="0" w:space="0" w:color="auto"/>
              </w:divBdr>
            </w:div>
            <w:div w:id="282929686">
              <w:marLeft w:val="0"/>
              <w:marRight w:val="0"/>
              <w:marTop w:val="0"/>
              <w:marBottom w:val="0"/>
              <w:divBdr>
                <w:top w:val="none" w:sz="0" w:space="0" w:color="auto"/>
                <w:left w:val="none" w:sz="0" w:space="0" w:color="auto"/>
                <w:bottom w:val="none" w:sz="0" w:space="0" w:color="auto"/>
                <w:right w:val="none" w:sz="0" w:space="0" w:color="auto"/>
              </w:divBdr>
            </w:div>
            <w:div w:id="692222814">
              <w:marLeft w:val="0"/>
              <w:marRight w:val="0"/>
              <w:marTop w:val="0"/>
              <w:marBottom w:val="0"/>
              <w:divBdr>
                <w:top w:val="none" w:sz="0" w:space="0" w:color="auto"/>
                <w:left w:val="none" w:sz="0" w:space="0" w:color="auto"/>
                <w:bottom w:val="none" w:sz="0" w:space="0" w:color="auto"/>
                <w:right w:val="none" w:sz="0" w:space="0" w:color="auto"/>
              </w:divBdr>
            </w:div>
            <w:div w:id="1619067111">
              <w:marLeft w:val="0"/>
              <w:marRight w:val="0"/>
              <w:marTop w:val="0"/>
              <w:marBottom w:val="0"/>
              <w:divBdr>
                <w:top w:val="none" w:sz="0" w:space="0" w:color="auto"/>
                <w:left w:val="none" w:sz="0" w:space="0" w:color="auto"/>
                <w:bottom w:val="none" w:sz="0" w:space="0" w:color="auto"/>
                <w:right w:val="none" w:sz="0" w:space="0" w:color="auto"/>
              </w:divBdr>
            </w:div>
            <w:div w:id="895746379">
              <w:marLeft w:val="0"/>
              <w:marRight w:val="0"/>
              <w:marTop w:val="0"/>
              <w:marBottom w:val="0"/>
              <w:divBdr>
                <w:top w:val="none" w:sz="0" w:space="0" w:color="auto"/>
                <w:left w:val="none" w:sz="0" w:space="0" w:color="auto"/>
                <w:bottom w:val="none" w:sz="0" w:space="0" w:color="auto"/>
                <w:right w:val="none" w:sz="0" w:space="0" w:color="auto"/>
              </w:divBdr>
            </w:div>
            <w:div w:id="513761881">
              <w:marLeft w:val="0"/>
              <w:marRight w:val="0"/>
              <w:marTop w:val="0"/>
              <w:marBottom w:val="0"/>
              <w:divBdr>
                <w:top w:val="none" w:sz="0" w:space="0" w:color="auto"/>
                <w:left w:val="none" w:sz="0" w:space="0" w:color="auto"/>
                <w:bottom w:val="none" w:sz="0" w:space="0" w:color="auto"/>
                <w:right w:val="none" w:sz="0" w:space="0" w:color="auto"/>
              </w:divBdr>
            </w:div>
            <w:div w:id="613560260">
              <w:marLeft w:val="0"/>
              <w:marRight w:val="0"/>
              <w:marTop w:val="0"/>
              <w:marBottom w:val="0"/>
              <w:divBdr>
                <w:top w:val="none" w:sz="0" w:space="0" w:color="auto"/>
                <w:left w:val="none" w:sz="0" w:space="0" w:color="auto"/>
                <w:bottom w:val="none" w:sz="0" w:space="0" w:color="auto"/>
                <w:right w:val="none" w:sz="0" w:space="0" w:color="auto"/>
              </w:divBdr>
            </w:div>
            <w:div w:id="1093479760">
              <w:marLeft w:val="0"/>
              <w:marRight w:val="0"/>
              <w:marTop w:val="0"/>
              <w:marBottom w:val="0"/>
              <w:divBdr>
                <w:top w:val="none" w:sz="0" w:space="0" w:color="auto"/>
                <w:left w:val="none" w:sz="0" w:space="0" w:color="auto"/>
                <w:bottom w:val="none" w:sz="0" w:space="0" w:color="auto"/>
                <w:right w:val="none" w:sz="0" w:space="0" w:color="auto"/>
              </w:divBdr>
              <w:divsChild>
                <w:div w:id="404189615">
                  <w:marLeft w:val="0"/>
                  <w:marRight w:val="0"/>
                  <w:marTop w:val="0"/>
                  <w:marBottom w:val="0"/>
                  <w:divBdr>
                    <w:top w:val="none" w:sz="0" w:space="0" w:color="auto"/>
                    <w:left w:val="none" w:sz="0" w:space="0" w:color="auto"/>
                    <w:bottom w:val="none" w:sz="0" w:space="0" w:color="auto"/>
                    <w:right w:val="none" w:sz="0" w:space="0" w:color="auto"/>
                  </w:divBdr>
                </w:div>
                <w:div w:id="1611935754">
                  <w:marLeft w:val="0"/>
                  <w:marRight w:val="0"/>
                  <w:marTop w:val="0"/>
                  <w:marBottom w:val="0"/>
                  <w:divBdr>
                    <w:top w:val="none" w:sz="0" w:space="0" w:color="auto"/>
                    <w:left w:val="none" w:sz="0" w:space="0" w:color="auto"/>
                    <w:bottom w:val="none" w:sz="0" w:space="0" w:color="auto"/>
                    <w:right w:val="none" w:sz="0" w:space="0" w:color="auto"/>
                  </w:divBdr>
                </w:div>
              </w:divsChild>
            </w:div>
            <w:div w:id="1778021848">
              <w:marLeft w:val="0"/>
              <w:marRight w:val="0"/>
              <w:marTop w:val="0"/>
              <w:marBottom w:val="0"/>
              <w:divBdr>
                <w:top w:val="none" w:sz="0" w:space="0" w:color="auto"/>
                <w:left w:val="none" w:sz="0" w:space="0" w:color="auto"/>
                <w:bottom w:val="none" w:sz="0" w:space="0" w:color="auto"/>
                <w:right w:val="none" w:sz="0" w:space="0" w:color="auto"/>
              </w:divBdr>
            </w:div>
            <w:div w:id="260796865">
              <w:marLeft w:val="0"/>
              <w:marRight w:val="0"/>
              <w:marTop w:val="0"/>
              <w:marBottom w:val="0"/>
              <w:divBdr>
                <w:top w:val="none" w:sz="0" w:space="0" w:color="auto"/>
                <w:left w:val="none" w:sz="0" w:space="0" w:color="auto"/>
                <w:bottom w:val="none" w:sz="0" w:space="0" w:color="auto"/>
                <w:right w:val="none" w:sz="0" w:space="0" w:color="auto"/>
              </w:divBdr>
            </w:div>
            <w:div w:id="1581131904">
              <w:marLeft w:val="0"/>
              <w:marRight w:val="0"/>
              <w:marTop w:val="0"/>
              <w:marBottom w:val="0"/>
              <w:divBdr>
                <w:top w:val="none" w:sz="0" w:space="0" w:color="auto"/>
                <w:left w:val="none" w:sz="0" w:space="0" w:color="auto"/>
                <w:bottom w:val="none" w:sz="0" w:space="0" w:color="auto"/>
                <w:right w:val="none" w:sz="0" w:space="0" w:color="auto"/>
              </w:divBdr>
            </w:div>
            <w:div w:id="1346639673">
              <w:marLeft w:val="0"/>
              <w:marRight w:val="0"/>
              <w:marTop w:val="0"/>
              <w:marBottom w:val="0"/>
              <w:divBdr>
                <w:top w:val="none" w:sz="0" w:space="0" w:color="auto"/>
                <w:left w:val="none" w:sz="0" w:space="0" w:color="auto"/>
                <w:bottom w:val="none" w:sz="0" w:space="0" w:color="auto"/>
                <w:right w:val="none" w:sz="0" w:space="0" w:color="auto"/>
              </w:divBdr>
            </w:div>
            <w:div w:id="2024890765">
              <w:marLeft w:val="0"/>
              <w:marRight w:val="0"/>
              <w:marTop w:val="0"/>
              <w:marBottom w:val="0"/>
              <w:divBdr>
                <w:top w:val="none" w:sz="0" w:space="0" w:color="auto"/>
                <w:left w:val="none" w:sz="0" w:space="0" w:color="auto"/>
                <w:bottom w:val="none" w:sz="0" w:space="0" w:color="auto"/>
                <w:right w:val="none" w:sz="0" w:space="0" w:color="auto"/>
              </w:divBdr>
            </w:div>
            <w:div w:id="359861018">
              <w:marLeft w:val="0"/>
              <w:marRight w:val="0"/>
              <w:marTop w:val="0"/>
              <w:marBottom w:val="0"/>
              <w:divBdr>
                <w:top w:val="none" w:sz="0" w:space="0" w:color="auto"/>
                <w:left w:val="none" w:sz="0" w:space="0" w:color="auto"/>
                <w:bottom w:val="none" w:sz="0" w:space="0" w:color="auto"/>
                <w:right w:val="none" w:sz="0" w:space="0" w:color="auto"/>
              </w:divBdr>
            </w:div>
            <w:div w:id="1908298439">
              <w:marLeft w:val="0"/>
              <w:marRight w:val="0"/>
              <w:marTop w:val="0"/>
              <w:marBottom w:val="0"/>
              <w:divBdr>
                <w:top w:val="none" w:sz="0" w:space="0" w:color="auto"/>
                <w:left w:val="none" w:sz="0" w:space="0" w:color="auto"/>
                <w:bottom w:val="none" w:sz="0" w:space="0" w:color="auto"/>
                <w:right w:val="none" w:sz="0" w:space="0" w:color="auto"/>
              </w:divBdr>
            </w:div>
            <w:div w:id="835924903">
              <w:marLeft w:val="0"/>
              <w:marRight w:val="0"/>
              <w:marTop w:val="0"/>
              <w:marBottom w:val="0"/>
              <w:divBdr>
                <w:top w:val="none" w:sz="0" w:space="0" w:color="auto"/>
                <w:left w:val="none" w:sz="0" w:space="0" w:color="auto"/>
                <w:bottom w:val="none" w:sz="0" w:space="0" w:color="auto"/>
                <w:right w:val="none" w:sz="0" w:space="0" w:color="auto"/>
              </w:divBdr>
            </w:div>
            <w:div w:id="311175133">
              <w:marLeft w:val="0"/>
              <w:marRight w:val="0"/>
              <w:marTop w:val="0"/>
              <w:marBottom w:val="0"/>
              <w:divBdr>
                <w:top w:val="none" w:sz="0" w:space="0" w:color="auto"/>
                <w:left w:val="none" w:sz="0" w:space="0" w:color="auto"/>
                <w:bottom w:val="none" w:sz="0" w:space="0" w:color="auto"/>
                <w:right w:val="none" w:sz="0" w:space="0" w:color="auto"/>
              </w:divBdr>
            </w:div>
            <w:div w:id="1525288796">
              <w:marLeft w:val="0"/>
              <w:marRight w:val="0"/>
              <w:marTop w:val="0"/>
              <w:marBottom w:val="0"/>
              <w:divBdr>
                <w:top w:val="none" w:sz="0" w:space="0" w:color="auto"/>
                <w:left w:val="none" w:sz="0" w:space="0" w:color="auto"/>
                <w:bottom w:val="none" w:sz="0" w:space="0" w:color="auto"/>
                <w:right w:val="none" w:sz="0" w:space="0" w:color="auto"/>
              </w:divBdr>
            </w:div>
            <w:div w:id="1464614513">
              <w:marLeft w:val="0"/>
              <w:marRight w:val="0"/>
              <w:marTop w:val="0"/>
              <w:marBottom w:val="0"/>
              <w:divBdr>
                <w:top w:val="none" w:sz="0" w:space="0" w:color="auto"/>
                <w:left w:val="none" w:sz="0" w:space="0" w:color="auto"/>
                <w:bottom w:val="none" w:sz="0" w:space="0" w:color="auto"/>
                <w:right w:val="none" w:sz="0" w:space="0" w:color="auto"/>
              </w:divBdr>
            </w:div>
            <w:div w:id="724377227">
              <w:marLeft w:val="0"/>
              <w:marRight w:val="0"/>
              <w:marTop w:val="0"/>
              <w:marBottom w:val="0"/>
              <w:divBdr>
                <w:top w:val="none" w:sz="0" w:space="0" w:color="auto"/>
                <w:left w:val="none" w:sz="0" w:space="0" w:color="auto"/>
                <w:bottom w:val="none" w:sz="0" w:space="0" w:color="auto"/>
                <w:right w:val="none" w:sz="0" w:space="0" w:color="auto"/>
              </w:divBdr>
            </w:div>
            <w:div w:id="990256824">
              <w:marLeft w:val="0"/>
              <w:marRight w:val="0"/>
              <w:marTop w:val="0"/>
              <w:marBottom w:val="0"/>
              <w:divBdr>
                <w:top w:val="none" w:sz="0" w:space="0" w:color="auto"/>
                <w:left w:val="none" w:sz="0" w:space="0" w:color="auto"/>
                <w:bottom w:val="none" w:sz="0" w:space="0" w:color="auto"/>
                <w:right w:val="none" w:sz="0" w:space="0" w:color="auto"/>
              </w:divBdr>
            </w:div>
            <w:div w:id="2098012117">
              <w:marLeft w:val="0"/>
              <w:marRight w:val="0"/>
              <w:marTop w:val="0"/>
              <w:marBottom w:val="0"/>
              <w:divBdr>
                <w:top w:val="none" w:sz="0" w:space="0" w:color="auto"/>
                <w:left w:val="none" w:sz="0" w:space="0" w:color="auto"/>
                <w:bottom w:val="none" w:sz="0" w:space="0" w:color="auto"/>
                <w:right w:val="none" w:sz="0" w:space="0" w:color="auto"/>
              </w:divBdr>
            </w:div>
            <w:div w:id="917400011">
              <w:marLeft w:val="0"/>
              <w:marRight w:val="0"/>
              <w:marTop w:val="0"/>
              <w:marBottom w:val="0"/>
              <w:divBdr>
                <w:top w:val="none" w:sz="0" w:space="0" w:color="auto"/>
                <w:left w:val="none" w:sz="0" w:space="0" w:color="auto"/>
                <w:bottom w:val="none" w:sz="0" w:space="0" w:color="auto"/>
                <w:right w:val="none" w:sz="0" w:space="0" w:color="auto"/>
              </w:divBdr>
            </w:div>
            <w:div w:id="1257132101">
              <w:marLeft w:val="0"/>
              <w:marRight w:val="0"/>
              <w:marTop w:val="0"/>
              <w:marBottom w:val="0"/>
              <w:divBdr>
                <w:top w:val="none" w:sz="0" w:space="0" w:color="auto"/>
                <w:left w:val="none" w:sz="0" w:space="0" w:color="auto"/>
                <w:bottom w:val="none" w:sz="0" w:space="0" w:color="auto"/>
                <w:right w:val="none" w:sz="0" w:space="0" w:color="auto"/>
              </w:divBdr>
            </w:div>
            <w:div w:id="97604236">
              <w:marLeft w:val="0"/>
              <w:marRight w:val="0"/>
              <w:marTop w:val="0"/>
              <w:marBottom w:val="0"/>
              <w:divBdr>
                <w:top w:val="none" w:sz="0" w:space="0" w:color="auto"/>
                <w:left w:val="none" w:sz="0" w:space="0" w:color="auto"/>
                <w:bottom w:val="none" w:sz="0" w:space="0" w:color="auto"/>
                <w:right w:val="none" w:sz="0" w:space="0" w:color="auto"/>
              </w:divBdr>
            </w:div>
            <w:div w:id="1879201772">
              <w:marLeft w:val="0"/>
              <w:marRight w:val="0"/>
              <w:marTop w:val="0"/>
              <w:marBottom w:val="0"/>
              <w:divBdr>
                <w:top w:val="none" w:sz="0" w:space="0" w:color="auto"/>
                <w:left w:val="none" w:sz="0" w:space="0" w:color="auto"/>
                <w:bottom w:val="none" w:sz="0" w:space="0" w:color="auto"/>
                <w:right w:val="none" w:sz="0" w:space="0" w:color="auto"/>
              </w:divBdr>
            </w:div>
            <w:div w:id="267740502">
              <w:marLeft w:val="0"/>
              <w:marRight w:val="0"/>
              <w:marTop w:val="0"/>
              <w:marBottom w:val="0"/>
              <w:divBdr>
                <w:top w:val="none" w:sz="0" w:space="0" w:color="auto"/>
                <w:left w:val="none" w:sz="0" w:space="0" w:color="auto"/>
                <w:bottom w:val="none" w:sz="0" w:space="0" w:color="auto"/>
                <w:right w:val="none" w:sz="0" w:space="0" w:color="auto"/>
              </w:divBdr>
            </w:div>
            <w:div w:id="880899480">
              <w:marLeft w:val="0"/>
              <w:marRight w:val="0"/>
              <w:marTop w:val="0"/>
              <w:marBottom w:val="0"/>
              <w:divBdr>
                <w:top w:val="none" w:sz="0" w:space="0" w:color="auto"/>
                <w:left w:val="none" w:sz="0" w:space="0" w:color="auto"/>
                <w:bottom w:val="none" w:sz="0" w:space="0" w:color="auto"/>
                <w:right w:val="none" w:sz="0" w:space="0" w:color="auto"/>
              </w:divBdr>
            </w:div>
            <w:div w:id="77752157">
              <w:marLeft w:val="0"/>
              <w:marRight w:val="0"/>
              <w:marTop w:val="0"/>
              <w:marBottom w:val="0"/>
              <w:divBdr>
                <w:top w:val="none" w:sz="0" w:space="0" w:color="auto"/>
                <w:left w:val="none" w:sz="0" w:space="0" w:color="auto"/>
                <w:bottom w:val="none" w:sz="0" w:space="0" w:color="auto"/>
                <w:right w:val="none" w:sz="0" w:space="0" w:color="auto"/>
              </w:divBdr>
            </w:div>
            <w:div w:id="2042245713">
              <w:marLeft w:val="0"/>
              <w:marRight w:val="0"/>
              <w:marTop w:val="0"/>
              <w:marBottom w:val="0"/>
              <w:divBdr>
                <w:top w:val="none" w:sz="0" w:space="0" w:color="auto"/>
                <w:left w:val="none" w:sz="0" w:space="0" w:color="auto"/>
                <w:bottom w:val="none" w:sz="0" w:space="0" w:color="auto"/>
                <w:right w:val="none" w:sz="0" w:space="0" w:color="auto"/>
              </w:divBdr>
            </w:div>
            <w:div w:id="1524897723">
              <w:marLeft w:val="0"/>
              <w:marRight w:val="0"/>
              <w:marTop w:val="0"/>
              <w:marBottom w:val="0"/>
              <w:divBdr>
                <w:top w:val="none" w:sz="0" w:space="0" w:color="auto"/>
                <w:left w:val="none" w:sz="0" w:space="0" w:color="auto"/>
                <w:bottom w:val="none" w:sz="0" w:space="0" w:color="auto"/>
                <w:right w:val="none" w:sz="0" w:space="0" w:color="auto"/>
              </w:divBdr>
            </w:div>
            <w:div w:id="2042434935">
              <w:marLeft w:val="0"/>
              <w:marRight w:val="0"/>
              <w:marTop w:val="0"/>
              <w:marBottom w:val="0"/>
              <w:divBdr>
                <w:top w:val="none" w:sz="0" w:space="0" w:color="auto"/>
                <w:left w:val="none" w:sz="0" w:space="0" w:color="auto"/>
                <w:bottom w:val="none" w:sz="0" w:space="0" w:color="auto"/>
                <w:right w:val="none" w:sz="0" w:space="0" w:color="auto"/>
              </w:divBdr>
            </w:div>
            <w:div w:id="1971932966">
              <w:marLeft w:val="0"/>
              <w:marRight w:val="0"/>
              <w:marTop w:val="0"/>
              <w:marBottom w:val="0"/>
              <w:divBdr>
                <w:top w:val="none" w:sz="0" w:space="0" w:color="auto"/>
                <w:left w:val="none" w:sz="0" w:space="0" w:color="auto"/>
                <w:bottom w:val="none" w:sz="0" w:space="0" w:color="auto"/>
                <w:right w:val="none" w:sz="0" w:space="0" w:color="auto"/>
              </w:divBdr>
            </w:div>
            <w:div w:id="260263449">
              <w:marLeft w:val="0"/>
              <w:marRight w:val="0"/>
              <w:marTop w:val="0"/>
              <w:marBottom w:val="0"/>
              <w:divBdr>
                <w:top w:val="none" w:sz="0" w:space="0" w:color="auto"/>
                <w:left w:val="none" w:sz="0" w:space="0" w:color="auto"/>
                <w:bottom w:val="none" w:sz="0" w:space="0" w:color="auto"/>
                <w:right w:val="none" w:sz="0" w:space="0" w:color="auto"/>
              </w:divBdr>
            </w:div>
            <w:div w:id="777456116">
              <w:marLeft w:val="0"/>
              <w:marRight w:val="0"/>
              <w:marTop w:val="0"/>
              <w:marBottom w:val="0"/>
              <w:divBdr>
                <w:top w:val="none" w:sz="0" w:space="0" w:color="auto"/>
                <w:left w:val="none" w:sz="0" w:space="0" w:color="auto"/>
                <w:bottom w:val="none" w:sz="0" w:space="0" w:color="auto"/>
                <w:right w:val="none" w:sz="0" w:space="0" w:color="auto"/>
              </w:divBdr>
            </w:div>
            <w:div w:id="1869250139">
              <w:marLeft w:val="0"/>
              <w:marRight w:val="0"/>
              <w:marTop w:val="0"/>
              <w:marBottom w:val="0"/>
              <w:divBdr>
                <w:top w:val="none" w:sz="0" w:space="0" w:color="auto"/>
                <w:left w:val="none" w:sz="0" w:space="0" w:color="auto"/>
                <w:bottom w:val="none" w:sz="0" w:space="0" w:color="auto"/>
                <w:right w:val="none" w:sz="0" w:space="0" w:color="auto"/>
              </w:divBdr>
            </w:div>
            <w:div w:id="682129254">
              <w:marLeft w:val="0"/>
              <w:marRight w:val="0"/>
              <w:marTop w:val="0"/>
              <w:marBottom w:val="0"/>
              <w:divBdr>
                <w:top w:val="none" w:sz="0" w:space="0" w:color="auto"/>
                <w:left w:val="none" w:sz="0" w:space="0" w:color="auto"/>
                <w:bottom w:val="none" w:sz="0" w:space="0" w:color="auto"/>
                <w:right w:val="none" w:sz="0" w:space="0" w:color="auto"/>
              </w:divBdr>
            </w:div>
            <w:div w:id="1121650601">
              <w:marLeft w:val="0"/>
              <w:marRight w:val="0"/>
              <w:marTop w:val="0"/>
              <w:marBottom w:val="0"/>
              <w:divBdr>
                <w:top w:val="none" w:sz="0" w:space="0" w:color="auto"/>
                <w:left w:val="none" w:sz="0" w:space="0" w:color="auto"/>
                <w:bottom w:val="none" w:sz="0" w:space="0" w:color="auto"/>
                <w:right w:val="none" w:sz="0" w:space="0" w:color="auto"/>
              </w:divBdr>
            </w:div>
            <w:div w:id="1678579863">
              <w:marLeft w:val="0"/>
              <w:marRight w:val="0"/>
              <w:marTop w:val="0"/>
              <w:marBottom w:val="0"/>
              <w:divBdr>
                <w:top w:val="none" w:sz="0" w:space="0" w:color="auto"/>
                <w:left w:val="none" w:sz="0" w:space="0" w:color="auto"/>
                <w:bottom w:val="none" w:sz="0" w:space="0" w:color="auto"/>
                <w:right w:val="none" w:sz="0" w:space="0" w:color="auto"/>
              </w:divBdr>
            </w:div>
            <w:div w:id="165360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31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5</Pages>
  <Words>1447</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SCHNEIDER</dc:creator>
  <cp:keywords/>
  <dc:description/>
  <cp:lastModifiedBy>Vidyasagar BARIGEDA</cp:lastModifiedBy>
  <cp:revision>30</cp:revision>
  <dcterms:created xsi:type="dcterms:W3CDTF">2014-10-29T12:42:00Z</dcterms:created>
  <dcterms:modified xsi:type="dcterms:W3CDTF">2015-11-06T03:19:00Z</dcterms:modified>
</cp:coreProperties>
</file>